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7C" w:rsidRDefault="00BD127C" w:rsidP="00BA7180">
      <w:pPr>
        <w:bidi/>
        <w:jc w:val="center"/>
        <w:rPr>
          <w:rFonts w:asciiTheme="majorBidi" w:hAnsiTheme="majorBidi" w:cstheme="majorBidi"/>
          <w:b/>
          <w:bCs/>
          <w:sz w:val="32"/>
          <w:szCs w:val="32"/>
          <w:lang w:bidi="ar-LB"/>
        </w:rPr>
      </w:pPr>
      <w:bookmarkStart w:id="0" w:name="_GoBack"/>
      <w:bookmarkEnd w:id="0"/>
      <w:r w:rsidRPr="00BD127C">
        <w:rPr>
          <w:rFonts w:asciiTheme="majorBidi" w:hAnsiTheme="majorBidi" w:cs="Times New Roman"/>
          <w:b/>
          <w:bCs/>
          <w:noProof/>
          <w:sz w:val="32"/>
          <w:szCs w:val="32"/>
          <w:rtl/>
        </w:rPr>
        <w:drawing>
          <wp:anchor distT="0" distB="0" distL="114300" distR="114300" simplePos="0" relativeHeight="251661312" behindDoc="0" locked="0" layoutInCell="1" allowOverlap="1">
            <wp:simplePos x="0" y="0"/>
            <wp:positionH relativeFrom="margin">
              <wp:posOffset>-144145</wp:posOffset>
            </wp:positionH>
            <wp:positionV relativeFrom="margin">
              <wp:posOffset>-208915</wp:posOffset>
            </wp:positionV>
            <wp:extent cx="1925320" cy="825500"/>
            <wp:effectExtent l="0" t="0" r="0" b="0"/>
            <wp:wrapSquare wrapText="bothSides"/>
            <wp:docPr id="3" name="Picture 1" descr="lcf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a-logo[1]"/>
                    <pic:cNvPicPr>
                      <a:picLocks noChangeAspect="1" noChangeArrowheads="1"/>
                    </pic:cNvPicPr>
                  </pic:nvPicPr>
                  <pic:blipFill>
                    <a:blip r:embed="rId7" cstate="print"/>
                    <a:srcRect/>
                    <a:stretch>
                      <a:fillRect/>
                    </a:stretch>
                  </pic:blipFill>
                  <pic:spPr bwMode="auto">
                    <a:xfrm>
                      <a:off x="0" y="0"/>
                      <a:ext cx="1925320" cy="825500"/>
                    </a:xfrm>
                    <a:prstGeom prst="rect">
                      <a:avLst/>
                    </a:prstGeom>
                    <a:noFill/>
                    <a:ln w="9525">
                      <a:noFill/>
                      <a:miter lim="800000"/>
                      <a:headEnd/>
                      <a:tailEnd/>
                    </a:ln>
                  </pic:spPr>
                </pic:pic>
              </a:graphicData>
            </a:graphic>
          </wp:anchor>
        </w:drawing>
      </w:r>
      <w:r w:rsidRPr="00BD127C">
        <w:rPr>
          <w:rFonts w:asciiTheme="majorBidi" w:hAnsiTheme="majorBidi" w:cs="Times New Roman"/>
          <w:b/>
          <w:bCs/>
          <w:noProof/>
          <w:sz w:val="32"/>
          <w:szCs w:val="32"/>
          <w:rtl/>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297959" cy="525439"/>
            <wp:effectExtent l="19050" t="0" r="0" b="0"/>
            <wp:wrapSquare wrapText="bothSides"/>
            <wp:docPr id="2" name="Picture 1" descr="AACO Logo -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O Logo - Arabic"/>
                    <pic:cNvPicPr>
                      <a:picLocks noChangeAspect="1" noChangeArrowheads="1"/>
                    </pic:cNvPicPr>
                  </pic:nvPicPr>
                  <pic:blipFill>
                    <a:blip r:embed="rId8" cstate="print"/>
                    <a:srcRect/>
                    <a:stretch>
                      <a:fillRect/>
                    </a:stretch>
                  </pic:blipFill>
                  <pic:spPr bwMode="auto">
                    <a:xfrm>
                      <a:off x="0" y="0"/>
                      <a:ext cx="1297959" cy="525439"/>
                    </a:xfrm>
                    <a:prstGeom prst="rect">
                      <a:avLst/>
                    </a:prstGeom>
                    <a:noFill/>
                    <a:ln w="9525">
                      <a:noFill/>
                      <a:miter lim="800000"/>
                      <a:headEnd/>
                      <a:tailEnd/>
                    </a:ln>
                  </pic:spPr>
                </pic:pic>
              </a:graphicData>
            </a:graphic>
          </wp:anchor>
        </w:drawing>
      </w:r>
    </w:p>
    <w:p w:rsidR="00BD127C" w:rsidRDefault="00BD127C" w:rsidP="00BD127C">
      <w:pPr>
        <w:bidi/>
        <w:jc w:val="center"/>
        <w:rPr>
          <w:rFonts w:asciiTheme="majorBidi" w:hAnsiTheme="majorBidi" w:cstheme="majorBidi"/>
          <w:b/>
          <w:bCs/>
          <w:sz w:val="32"/>
          <w:szCs w:val="32"/>
          <w:lang w:bidi="ar-LB"/>
        </w:rPr>
      </w:pPr>
    </w:p>
    <w:p w:rsidR="008C0060" w:rsidRPr="001120D0" w:rsidRDefault="00843238" w:rsidP="00843238">
      <w:pPr>
        <w:bidi/>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w:t>
      </w:r>
      <w:r w:rsidR="00F67A5A" w:rsidRPr="001120D0">
        <w:rPr>
          <w:rFonts w:asciiTheme="majorBidi" w:hAnsiTheme="majorBidi" w:cstheme="majorBidi"/>
          <w:b/>
          <w:bCs/>
          <w:sz w:val="32"/>
          <w:szCs w:val="32"/>
          <w:rtl/>
          <w:lang w:bidi="ar-LB"/>
        </w:rPr>
        <w:t xml:space="preserve">ندوة </w:t>
      </w:r>
      <w:r w:rsidRPr="001120D0">
        <w:rPr>
          <w:rFonts w:asciiTheme="majorBidi" w:hAnsiTheme="majorBidi" w:cstheme="majorBidi" w:hint="cs"/>
          <w:b/>
          <w:bCs/>
          <w:sz w:val="32"/>
          <w:szCs w:val="32"/>
          <w:rtl/>
          <w:lang w:bidi="ar-LB"/>
        </w:rPr>
        <w:t>ا</w:t>
      </w:r>
      <w:r>
        <w:rPr>
          <w:rFonts w:asciiTheme="majorBidi" w:hAnsiTheme="majorBidi" w:cstheme="majorBidi" w:hint="cs"/>
          <w:b/>
          <w:bCs/>
          <w:sz w:val="32"/>
          <w:szCs w:val="32"/>
          <w:rtl/>
          <w:lang w:bidi="ar-LB"/>
        </w:rPr>
        <w:t>لإ</w:t>
      </w:r>
      <w:r w:rsidRPr="001120D0">
        <w:rPr>
          <w:rFonts w:asciiTheme="majorBidi" w:hAnsiTheme="majorBidi" w:cstheme="majorBidi" w:hint="cs"/>
          <w:b/>
          <w:bCs/>
          <w:sz w:val="32"/>
          <w:szCs w:val="32"/>
          <w:rtl/>
          <w:lang w:bidi="ar-LB"/>
        </w:rPr>
        <w:t>قليمية</w:t>
      </w:r>
    </w:p>
    <w:p w:rsidR="0094203D" w:rsidRDefault="00F67A5A" w:rsidP="00843238">
      <w:pPr>
        <w:bidi/>
        <w:jc w:val="center"/>
        <w:rPr>
          <w:rFonts w:asciiTheme="majorBidi" w:hAnsiTheme="majorBidi" w:cstheme="majorBidi"/>
          <w:b/>
          <w:bCs/>
          <w:sz w:val="32"/>
          <w:szCs w:val="32"/>
          <w:rtl/>
          <w:lang w:bidi="ar-LB"/>
        </w:rPr>
      </w:pPr>
      <w:r w:rsidRPr="001120D0">
        <w:rPr>
          <w:rFonts w:asciiTheme="majorBidi" w:hAnsiTheme="majorBidi" w:cstheme="majorBidi"/>
          <w:b/>
          <w:bCs/>
          <w:sz w:val="32"/>
          <w:szCs w:val="32"/>
          <w:rtl/>
          <w:lang w:bidi="ar-LB"/>
        </w:rPr>
        <w:t xml:space="preserve">"منظمات المجتمع المدني في العالم العربي: الواقع الحالي والرؤيا المستقبلية </w:t>
      </w:r>
      <w:r w:rsidR="0094203D" w:rsidRPr="001120D0">
        <w:rPr>
          <w:rFonts w:asciiTheme="majorBidi" w:hAnsiTheme="majorBidi" w:cstheme="majorBidi" w:hint="cs"/>
          <w:b/>
          <w:bCs/>
          <w:sz w:val="32"/>
          <w:szCs w:val="32"/>
          <w:rtl/>
          <w:lang w:bidi="ar-LB"/>
        </w:rPr>
        <w:t xml:space="preserve">“ </w:t>
      </w:r>
    </w:p>
    <w:p w:rsidR="00B8550C" w:rsidRDefault="0094203D" w:rsidP="007F152F">
      <w:pPr>
        <w:bidi/>
        <w:spacing w:line="240" w:lineRule="auto"/>
        <w:jc w:val="both"/>
        <w:rPr>
          <w:rFonts w:ascii="Simplified Arabic" w:hAnsi="Simplified Arabic" w:cs="Simplified Arabic"/>
          <w:sz w:val="28"/>
          <w:szCs w:val="28"/>
          <w:rtl/>
          <w:lang w:bidi="ar-LB"/>
        </w:rPr>
      </w:pPr>
      <w:r w:rsidRPr="001120D0">
        <w:rPr>
          <w:rFonts w:asciiTheme="majorBidi" w:hAnsiTheme="majorBidi" w:cstheme="majorBidi" w:hint="cs"/>
          <w:b/>
          <w:bCs/>
          <w:sz w:val="32"/>
          <w:szCs w:val="32"/>
          <w:rtl/>
          <w:lang w:bidi="ar-LB"/>
        </w:rPr>
        <w:t>المقدمة</w:t>
      </w:r>
      <w:r w:rsidR="00F67A5A" w:rsidRPr="001120D0">
        <w:rPr>
          <w:rFonts w:asciiTheme="majorBidi" w:hAnsiTheme="majorBidi" w:cstheme="majorBidi"/>
          <w:b/>
          <w:bCs/>
          <w:sz w:val="32"/>
          <w:szCs w:val="32"/>
          <w:u w:val="single"/>
          <w:rtl/>
          <w:lang w:bidi="ar-LB"/>
        </w:rPr>
        <w:br/>
      </w:r>
      <w:r w:rsidR="00C143D9">
        <w:rPr>
          <w:rFonts w:ascii="Simplified Arabic" w:hAnsi="Simplified Arabic" w:cs="Simplified Arabic"/>
          <w:color w:val="000000"/>
          <w:sz w:val="28"/>
          <w:szCs w:val="28"/>
          <w:shd w:val="clear" w:color="auto" w:fill="FFFFFF"/>
        </w:rPr>
        <w:t xml:space="preserve">      </w:t>
      </w:r>
      <w:r w:rsidR="008C0060" w:rsidRPr="00810051">
        <w:rPr>
          <w:rFonts w:ascii="Simplified Arabic" w:hAnsi="Simplified Arabic" w:cs="Simplified Arabic"/>
          <w:color w:val="000000"/>
          <w:sz w:val="28"/>
          <w:szCs w:val="28"/>
          <w:shd w:val="clear" w:color="auto" w:fill="FFFFFF"/>
          <w:rtl/>
        </w:rPr>
        <w:t xml:space="preserve">على ضوء التطورات السياسية </w:t>
      </w:r>
      <w:r w:rsidR="00810051">
        <w:rPr>
          <w:rFonts w:ascii="Simplified Arabic" w:hAnsi="Simplified Arabic" w:cs="Simplified Arabic" w:hint="cs"/>
          <w:color w:val="000000"/>
          <w:sz w:val="28"/>
          <w:szCs w:val="28"/>
          <w:shd w:val="clear" w:color="auto" w:fill="FFFFFF"/>
          <w:rtl/>
        </w:rPr>
        <w:t xml:space="preserve">والاقتصادية </w:t>
      </w:r>
      <w:r w:rsidR="008C0060" w:rsidRPr="00810051">
        <w:rPr>
          <w:rFonts w:ascii="Simplified Arabic" w:hAnsi="Simplified Arabic" w:cs="Simplified Arabic"/>
          <w:color w:val="000000"/>
          <w:sz w:val="28"/>
          <w:szCs w:val="28"/>
          <w:shd w:val="clear" w:color="auto" w:fill="FFFFFF"/>
          <w:rtl/>
        </w:rPr>
        <w:t xml:space="preserve">والاجتماعية التي حصلت خلال </w:t>
      </w:r>
      <w:r w:rsidR="00810051">
        <w:rPr>
          <w:rFonts w:ascii="Simplified Arabic" w:hAnsi="Simplified Arabic" w:cs="Simplified Arabic" w:hint="cs"/>
          <w:color w:val="000000"/>
          <w:sz w:val="28"/>
          <w:szCs w:val="28"/>
          <w:shd w:val="clear" w:color="auto" w:fill="FFFFFF"/>
          <w:rtl/>
        </w:rPr>
        <w:t xml:space="preserve">العقدين المنصرمين  ظهرت الحاجة والضرورة لخلق فرص مشاركة حقيقية بين الحكومات وبين مختلف اطياف الشعب ممثلين بمنظمات مدنية مستقلة </w:t>
      </w:r>
      <w:r w:rsidR="002C7797">
        <w:rPr>
          <w:rFonts w:ascii="Simplified Arabic" w:hAnsi="Simplified Arabic" w:cs="Simplified Arabic" w:hint="cs"/>
          <w:color w:val="000000"/>
          <w:sz w:val="28"/>
          <w:szCs w:val="28"/>
          <w:shd w:val="clear" w:color="auto" w:fill="FFFFFF"/>
          <w:rtl/>
        </w:rPr>
        <w:t>بالكامل عن سلطات الدولة . هذه المشاركة تتخذ اشكالاً مختلفة تتراوح بين المشاركة في صنع القرار</w:t>
      </w:r>
      <w:r w:rsidR="007F152F">
        <w:rPr>
          <w:rFonts w:ascii="Simplified Arabic" w:hAnsi="Simplified Arabic" w:cs="Simplified Arabic" w:hint="cs"/>
          <w:color w:val="000000"/>
          <w:sz w:val="28"/>
          <w:szCs w:val="28"/>
          <w:shd w:val="clear" w:color="auto" w:fill="FFFFFF"/>
          <w:rtl/>
          <w:lang w:bidi="ar-LB"/>
        </w:rPr>
        <w:t>ات</w:t>
      </w:r>
      <w:r w:rsidR="002C7797">
        <w:rPr>
          <w:rFonts w:ascii="Simplified Arabic" w:hAnsi="Simplified Arabic" w:cs="Simplified Arabic" w:hint="cs"/>
          <w:color w:val="000000"/>
          <w:sz w:val="28"/>
          <w:szCs w:val="28"/>
          <w:shd w:val="clear" w:color="auto" w:fill="FFFFFF"/>
          <w:rtl/>
        </w:rPr>
        <w:t xml:space="preserve"> </w:t>
      </w:r>
      <w:r w:rsidR="007F152F">
        <w:rPr>
          <w:rFonts w:ascii="Simplified Arabic" w:hAnsi="Simplified Arabic" w:cs="Simplified Arabic" w:hint="cs"/>
          <w:color w:val="000000"/>
          <w:sz w:val="28"/>
          <w:szCs w:val="28"/>
          <w:shd w:val="clear" w:color="auto" w:fill="FFFFFF"/>
          <w:rtl/>
        </w:rPr>
        <w:t xml:space="preserve">ذات </w:t>
      </w:r>
      <w:r w:rsidR="002C7797">
        <w:rPr>
          <w:rFonts w:ascii="Simplified Arabic" w:hAnsi="Simplified Arabic" w:cs="Simplified Arabic" w:hint="cs"/>
          <w:color w:val="000000"/>
          <w:sz w:val="28"/>
          <w:szCs w:val="28"/>
          <w:shd w:val="clear" w:color="auto" w:fill="FFFFFF"/>
          <w:rtl/>
        </w:rPr>
        <w:t>الابعاد الاقتصادية والاجتماعية المؤثرة على حياة الناس وأمنهم ورفاهم</w:t>
      </w:r>
      <w:r w:rsidR="007F152F">
        <w:rPr>
          <w:rFonts w:ascii="Simplified Arabic" w:hAnsi="Simplified Arabic" w:cs="Simplified Arabic" w:hint="cs"/>
          <w:color w:val="000000"/>
          <w:sz w:val="28"/>
          <w:szCs w:val="28"/>
          <w:shd w:val="clear" w:color="auto" w:fill="FFFFFF"/>
          <w:rtl/>
        </w:rPr>
        <w:t xml:space="preserve">. </w:t>
      </w:r>
      <w:r w:rsidR="002C7797">
        <w:rPr>
          <w:rFonts w:ascii="Simplified Arabic" w:hAnsi="Simplified Arabic" w:cs="Simplified Arabic" w:hint="cs"/>
          <w:color w:val="000000"/>
          <w:sz w:val="28"/>
          <w:szCs w:val="28"/>
          <w:shd w:val="clear" w:color="auto" w:fill="FFFFFF"/>
          <w:rtl/>
        </w:rPr>
        <w:t xml:space="preserve"> وهو </w:t>
      </w:r>
      <w:r w:rsidR="007F152F">
        <w:rPr>
          <w:rFonts w:ascii="Simplified Arabic" w:hAnsi="Simplified Arabic" w:cs="Simplified Arabic" w:hint="cs"/>
          <w:color w:val="000000"/>
          <w:sz w:val="28"/>
          <w:szCs w:val="28"/>
          <w:shd w:val="clear" w:color="auto" w:fill="FFFFFF"/>
          <w:rtl/>
        </w:rPr>
        <w:t xml:space="preserve">التوجه الأممي الذي </w:t>
      </w:r>
      <w:r w:rsidR="002C7797">
        <w:rPr>
          <w:rFonts w:ascii="Simplified Arabic" w:hAnsi="Simplified Arabic" w:cs="Simplified Arabic" w:hint="cs"/>
          <w:color w:val="000000"/>
          <w:sz w:val="28"/>
          <w:szCs w:val="28"/>
          <w:shd w:val="clear" w:color="auto" w:fill="FFFFFF"/>
          <w:rtl/>
        </w:rPr>
        <w:t>عبرت عنه مجموعة الدول الثمان</w:t>
      </w:r>
      <w:r w:rsidR="002C7797" w:rsidRPr="002C7797">
        <w:rPr>
          <w:rFonts w:ascii="Simplified Arabic" w:hAnsi="Simplified Arabic" w:cs="Simplified Arabic"/>
          <w:sz w:val="28"/>
          <w:szCs w:val="28"/>
          <w:shd w:val="clear" w:color="auto" w:fill="FFFFFF"/>
          <w:rtl/>
        </w:rPr>
        <w:t xml:space="preserve"> </w:t>
      </w:r>
      <w:r w:rsidR="002C7797">
        <w:rPr>
          <w:rFonts w:ascii="Simplified Arabic" w:hAnsi="Simplified Arabic" w:cs="Simplified Arabic" w:hint="cs"/>
          <w:sz w:val="28"/>
          <w:szCs w:val="28"/>
          <w:shd w:val="clear" w:color="auto" w:fill="FFFFFF"/>
          <w:rtl/>
        </w:rPr>
        <w:t xml:space="preserve">في مؤتمر </w:t>
      </w:r>
      <w:r w:rsidR="002C7797" w:rsidRPr="00D4794A">
        <w:rPr>
          <w:rFonts w:ascii="Simplified Arabic" w:hAnsi="Simplified Arabic" w:cs="Simplified Arabic"/>
          <w:sz w:val="28"/>
          <w:szCs w:val="28"/>
          <w:shd w:val="clear" w:color="auto" w:fill="FFFFFF"/>
          <w:rtl/>
        </w:rPr>
        <w:t xml:space="preserve">شراكة الحكومة المفتوحة </w:t>
      </w:r>
      <w:r w:rsidR="002C7797">
        <w:rPr>
          <w:rFonts w:ascii="Simplified Arabic" w:hAnsi="Simplified Arabic" w:cs="Simplified Arabic" w:hint="cs"/>
          <w:sz w:val="28"/>
          <w:szCs w:val="28"/>
          <w:shd w:val="clear" w:color="auto" w:fill="FFFFFF"/>
          <w:rtl/>
        </w:rPr>
        <w:t xml:space="preserve">في سنة 2011 </w:t>
      </w:r>
      <w:r w:rsidR="00B8550C">
        <w:rPr>
          <w:rFonts w:ascii="Simplified Arabic" w:hAnsi="Simplified Arabic" w:cs="Simplified Arabic" w:hint="cs"/>
          <w:sz w:val="28"/>
          <w:szCs w:val="28"/>
          <w:shd w:val="clear" w:color="auto" w:fill="FFFFFF"/>
          <w:rtl/>
        </w:rPr>
        <w:t xml:space="preserve">، </w:t>
      </w:r>
      <w:r w:rsidR="007F152F">
        <w:rPr>
          <w:rFonts w:ascii="Simplified Arabic" w:hAnsi="Simplified Arabic" w:cs="Simplified Arabic" w:hint="cs"/>
          <w:sz w:val="28"/>
          <w:szCs w:val="28"/>
          <w:shd w:val="clear" w:color="auto" w:fill="FFFFFF"/>
          <w:rtl/>
        </w:rPr>
        <w:t xml:space="preserve">والذي يدعو الى </w:t>
      </w:r>
      <w:r w:rsidR="00B8550C">
        <w:rPr>
          <w:rFonts w:ascii="Simplified Arabic" w:hAnsi="Simplified Arabic" w:cs="Simplified Arabic" w:hint="cs"/>
          <w:sz w:val="28"/>
          <w:szCs w:val="28"/>
          <w:shd w:val="clear" w:color="auto" w:fill="FFFFFF"/>
          <w:rtl/>
        </w:rPr>
        <w:t xml:space="preserve"> </w:t>
      </w:r>
      <w:r w:rsidR="002C7797">
        <w:rPr>
          <w:rFonts w:ascii="Simplified Arabic" w:hAnsi="Simplified Arabic" w:cs="Simplified Arabic" w:hint="cs"/>
          <w:sz w:val="28"/>
          <w:szCs w:val="28"/>
          <w:shd w:val="clear" w:color="auto" w:fill="FFFFFF"/>
          <w:rtl/>
        </w:rPr>
        <w:t xml:space="preserve">توفير </w:t>
      </w:r>
      <w:r w:rsidR="007F152F">
        <w:rPr>
          <w:rFonts w:ascii="Simplified Arabic" w:hAnsi="Simplified Arabic" w:cs="Simplified Arabic" w:hint="cs"/>
          <w:sz w:val="28"/>
          <w:szCs w:val="28"/>
          <w:shd w:val="clear" w:color="auto" w:fill="FFFFFF"/>
          <w:rtl/>
        </w:rPr>
        <w:t xml:space="preserve">مناخ سياسي واجتماعي </w:t>
      </w:r>
      <w:r w:rsidR="002C7797">
        <w:rPr>
          <w:rFonts w:ascii="Simplified Arabic" w:hAnsi="Simplified Arabic" w:cs="Simplified Arabic" w:hint="cs"/>
          <w:sz w:val="28"/>
          <w:szCs w:val="28"/>
          <w:shd w:val="clear" w:color="auto" w:fill="FFFFFF"/>
          <w:rtl/>
        </w:rPr>
        <w:t>يتيح للحكومات أن تكون أكثر انفتاحا ومساءلة واستجابة لمواطنيها</w:t>
      </w:r>
      <w:r w:rsidR="002C7797">
        <w:rPr>
          <w:rFonts w:ascii="Simplified Arabic" w:hAnsi="Simplified Arabic" w:cs="Simplified Arabic" w:hint="cs"/>
          <w:color w:val="000000"/>
          <w:sz w:val="28"/>
          <w:szCs w:val="28"/>
          <w:shd w:val="clear" w:color="auto" w:fill="FFFFFF"/>
          <w:rtl/>
        </w:rPr>
        <w:t xml:space="preserve"> </w:t>
      </w:r>
      <w:r w:rsidR="007F152F">
        <w:rPr>
          <w:rFonts w:ascii="Simplified Arabic" w:hAnsi="Simplified Arabic" w:cs="Simplified Arabic" w:hint="cs"/>
          <w:sz w:val="28"/>
          <w:szCs w:val="28"/>
          <w:rtl/>
          <w:lang w:bidi="ar-LB"/>
        </w:rPr>
        <w:t xml:space="preserve"> ومن خلال منظمات مجتمعاتهم المدنية.</w:t>
      </w:r>
    </w:p>
    <w:p w:rsidR="00B8550C" w:rsidRDefault="00B8550C" w:rsidP="00EE076A">
      <w:pPr>
        <w:bidi/>
        <w:spacing w:line="240" w:lineRule="auto"/>
        <w:ind w:firstLine="720"/>
        <w:jc w:val="lowKashida"/>
        <w:rPr>
          <w:rFonts w:ascii="Simplified Arabic" w:hAnsi="Simplified Arabic" w:cs="Simplified Arabic"/>
          <w:color w:val="000000"/>
          <w:sz w:val="28"/>
          <w:szCs w:val="28"/>
          <w:shd w:val="clear" w:color="auto" w:fill="FFFFFF"/>
          <w:rtl/>
        </w:rPr>
      </w:pPr>
      <w:r>
        <w:rPr>
          <w:rFonts w:ascii="Simplified Arabic" w:hAnsi="Simplified Arabic" w:cs="Simplified Arabic" w:hint="cs"/>
          <w:sz w:val="28"/>
          <w:szCs w:val="28"/>
          <w:rtl/>
          <w:lang w:bidi="ar-LB"/>
        </w:rPr>
        <w:t>أما الاسلوب الاخر للمشاركة فيتطلب من منظمات المجتمع المدني أن تمارس مهام المراقبة والمساءلة والمحاسبة</w:t>
      </w:r>
      <w:r w:rsidR="00EE076A">
        <w:rPr>
          <w:rFonts w:ascii="Simplified Arabic" w:hAnsi="Simplified Arabic" w:cs="Simplified Arabic" w:hint="cs"/>
          <w:sz w:val="28"/>
          <w:szCs w:val="28"/>
          <w:rtl/>
          <w:lang w:bidi="ar-LB"/>
        </w:rPr>
        <w:t xml:space="preserve"> على سلطات الدولة القضائية والتشريعية والتنفيذية</w:t>
      </w:r>
      <w:r>
        <w:rPr>
          <w:rFonts w:ascii="Simplified Arabic" w:hAnsi="Simplified Arabic" w:cs="Simplified Arabic" w:hint="cs"/>
          <w:sz w:val="28"/>
          <w:szCs w:val="28"/>
          <w:rtl/>
          <w:lang w:bidi="ar-LB"/>
        </w:rPr>
        <w:t>. ذلك عندما</w:t>
      </w:r>
      <w:r>
        <w:rPr>
          <w:rFonts w:ascii="Simplified Arabic" w:hAnsi="Simplified Arabic" w:cs="Simplified Arabic" w:hint="cs"/>
          <w:color w:val="000000"/>
          <w:sz w:val="28"/>
          <w:szCs w:val="28"/>
          <w:shd w:val="clear" w:color="auto" w:fill="FFFFFF"/>
          <w:rtl/>
        </w:rPr>
        <w:t xml:space="preserve"> </w:t>
      </w:r>
      <w:r w:rsidR="008C0060" w:rsidRPr="00810051">
        <w:rPr>
          <w:rFonts w:ascii="Simplified Arabic" w:hAnsi="Simplified Arabic" w:cs="Simplified Arabic"/>
          <w:color w:val="000000"/>
          <w:sz w:val="28"/>
          <w:szCs w:val="28"/>
          <w:shd w:val="clear" w:color="auto" w:fill="FFFFFF"/>
          <w:rtl/>
        </w:rPr>
        <w:t xml:space="preserve">لم تعد الدولة بسلطاتها المختلفة قادرة لوحدها على الايفاء بمستلزمات ادارة الحكم وتوفير نظام </w:t>
      </w:r>
      <w:r w:rsidR="00561F3C" w:rsidRPr="00810051">
        <w:rPr>
          <w:rFonts w:ascii="Simplified Arabic" w:hAnsi="Simplified Arabic" w:cs="Simplified Arabic" w:hint="cs"/>
          <w:color w:val="000000"/>
          <w:sz w:val="28"/>
          <w:szCs w:val="28"/>
          <w:shd w:val="clear" w:color="auto" w:fill="FFFFFF"/>
          <w:rtl/>
        </w:rPr>
        <w:t>اجتماعي</w:t>
      </w:r>
      <w:r w:rsidR="008C0060" w:rsidRPr="00810051">
        <w:rPr>
          <w:rFonts w:ascii="Simplified Arabic" w:hAnsi="Simplified Arabic" w:cs="Simplified Arabic"/>
          <w:color w:val="000000"/>
          <w:sz w:val="28"/>
          <w:szCs w:val="28"/>
          <w:shd w:val="clear" w:color="auto" w:fill="FFFFFF"/>
          <w:rtl/>
        </w:rPr>
        <w:t xml:space="preserve"> يؤمن حاجات الناس المادية والم</w:t>
      </w:r>
      <w:r w:rsidR="00385330">
        <w:rPr>
          <w:rFonts w:ascii="Simplified Arabic" w:hAnsi="Simplified Arabic" w:cs="Simplified Arabic"/>
          <w:color w:val="000000"/>
          <w:sz w:val="28"/>
          <w:szCs w:val="28"/>
          <w:shd w:val="clear" w:color="auto" w:fill="FFFFFF"/>
          <w:rtl/>
        </w:rPr>
        <w:t>عنوية، كما في أمنهم الصحي والمع</w:t>
      </w:r>
      <w:r w:rsidR="00385330">
        <w:rPr>
          <w:rFonts w:ascii="Simplified Arabic" w:hAnsi="Simplified Arabic" w:cs="Simplified Arabic" w:hint="cs"/>
          <w:color w:val="000000"/>
          <w:sz w:val="28"/>
          <w:szCs w:val="28"/>
          <w:shd w:val="clear" w:color="auto" w:fill="FFFFFF"/>
          <w:rtl/>
        </w:rPr>
        <w:t>ي</w:t>
      </w:r>
      <w:r w:rsidR="0019150B" w:rsidRPr="00810051">
        <w:rPr>
          <w:rFonts w:ascii="Simplified Arabic" w:hAnsi="Simplified Arabic" w:cs="Simplified Arabic"/>
          <w:color w:val="000000"/>
          <w:sz w:val="28"/>
          <w:szCs w:val="28"/>
          <w:shd w:val="clear" w:color="auto" w:fill="FFFFFF"/>
          <w:rtl/>
        </w:rPr>
        <w:t xml:space="preserve">شي والغذائي وضمان الشيخوخة والطفولة وحقوق المرأة وما الى ذلك. </w:t>
      </w:r>
      <w:r>
        <w:rPr>
          <w:rFonts w:ascii="Simplified Arabic" w:hAnsi="Simplified Arabic" w:cs="Simplified Arabic" w:hint="cs"/>
          <w:color w:val="000000"/>
          <w:sz w:val="28"/>
          <w:szCs w:val="28"/>
          <w:shd w:val="clear" w:color="auto" w:fill="FFFFFF"/>
          <w:rtl/>
        </w:rPr>
        <w:t>وأقرب ما</w:t>
      </w:r>
      <w:r w:rsidR="00EE076A">
        <w:rPr>
          <w:rFonts w:ascii="Simplified Arabic" w:hAnsi="Simplified Arabic" w:cs="Simplified Arabic" w:hint="cs"/>
          <w:color w:val="000000"/>
          <w:sz w:val="28"/>
          <w:szCs w:val="28"/>
          <w:shd w:val="clear" w:color="auto" w:fill="FFFFFF"/>
          <w:rtl/>
        </w:rPr>
        <w:t xml:space="preserve"> عبر</w:t>
      </w:r>
      <w:r>
        <w:rPr>
          <w:rFonts w:ascii="Simplified Arabic" w:hAnsi="Simplified Arabic" w:cs="Simplified Arabic" w:hint="cs"/>
          <w:color w:val="000000"/>
          <w:sz w:val="28"/>
          <w:szCs w:val="28"/>
          <w:shd w:val="clear" w:color="auto" w:fill="FFFFFF"/>
          <w:rtl/>
        </w:rPr>
        <w:t xml:space="preserve"> عن ذلك هو الحراك الشعبي الذي حصل في عدد من الاقطار العربية منذ أربع سنوات والذي لا تزال شعوبنا تعيش تداعيته</w:t>
      </w:r>
      <w:r w:rsidR="00385330">
        <w:rPr>
          <w:rFonts w:ascii="Simplified Arabic" w:hAnsi="Simplified Arabic" w:cs="Simplified Arabic" w:hint="cs"/>
          <w:color w:val="000000"/>
          <w:sz w:val="28"/>
          <w:szCs w:val="28"/>
          <w:shd w:val="clear" w:color="auto" w:fill="FFFFFF"/>
          <w:rtl/>
        </w:rPr>
        <w:t>ا</w:t>
      </w:r>
      <w:r>
        <w:rPr>
          <w:rFonts w:ascii="Simplified Arabic" w:hAnsi="Simplified Arabic" w:cs="Simplified Arabic" w:hint="cs"/>
          <w:color w:val="000000"/>
          <w:sz w:val="28"/>
          <w:szCs w:val="28"/>
          <w:shd w:val="clear" w:color="auto" w:fill="FFFFFF"/>
          <w:rtl/>
        </w:rPr>
        <w:t xml:space="preserve"> في منطقتنا العربية. </w:t>
      </w:r>
    </w:p>
    <w:p w:rsidR="007F152F" w:rsidRDefault="00B8550C" w:rsidP="00FA1220">
      <w:pPr>
        <w:bidi/>
        <w:spacing w:line="240" w:lineRule="auto"/>
        <w:ind w:firstLine="720"/>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كل ذلك </w:t>
      </w:r>
      <w:r w:rsidR="00F67A5A" w:rsidRPr="00810051">
        <w:rPr>
          <w:rFonts w:ascii="Simplified Arabic" w:hAnsi="Simplified Arabic" w:cs="Simplified Arabic"/>
          <w:color w:val="000000"/>
          <w:sz w:val="28"/>
          <w:szCs w:val="28"/>
          <w:shd w:val="clear" w:color="auto" w:fill="FFFFFF"/>
          <w:rtl/>
        </w:rPr>
        <w:t xml:space="preserve">أدى إلى ظهور تنظيمات </w:t>
      </w:r>
      <w:r w:rsidR="0019150B" w:rsidRPr="00810051">
        <w:rPr>
          <w:rFonts w:ascii="Simplified Arabic" w:hAnsi="Simplified Arabic" w:cs="Simplified Arabic"/>
          <w:color w:val="000000"/>
          <w:sz w:val="28"/>
          <w:szCs w:val="28"/>
          <w:shd w:val="clear" w:color="auto" w:fill="FFFFFF"/>
          <w:rtl/>
        </w:rPr>
        <w:t xml:space="preserve">مدنية مستقلة </w:t>
      </w:r>
      <w:r w:rsidR="00F67A5A" w:rsidRPr="00810051">
        <w:rPr>
          <w:rFonts w:ascii="Simplified Arabic" w:hAnsi="Simplified Arabic" w:cs="Simplified Arabic"/>
          <w:color w:val="000000"/>
          <w:sz w:val="28"/>
          <w:szCs w:val="28"/>
          <w:shd w:val="clear" w:color="auto" w:fill="FFFFFF"/>
          <w:rtl/>
        </w:rPr>
        <w:t xml:space="preserve">تمارس نشاطا </w:t>
      </w:r>
      <w:r w:rsidR="0019150B" w:rsidRPr="00810051">
        <w:rPr>
          <w:rFonts w:ascii="Simplified Arabic" w:hAnsi="Simplified Arabic" w:cs="Simplified Arabic"/>
          <w:color w:val="000000"/>
          <w:sz w:val="28"/>
          <w:szCs w:val="28"/>
          <w:shd w:val="clear" w:color="auto" w:fill="FFFFFF"/>
          <w:rtl/>
        </w:rPr>
        <w:t xml:space="preserve">يسعى لتحقيق أهداف ذات نفع عام تكمل </w:t>
      </w:r>
      <w:r w:rsidR="00F67A5A" w:rsidRPr="00810051">
        <w:rPr>
          <w:rFonts w:ascii="Simplified Arabic" w:hAnsi="Simplified Arabic" w:cs="Simplified Arabic"/>
          <w:color w:val="000000"/>
          <w:sz w:val="28"/>
          <w:szCs w:val="28"/>
          <w:shd w:val="clear" w:color="auto" w:fill="FFFFFF"/>
          <w:rtl/>
        </w:rPr>
        <w:t xml:space="preserve">دور </w:t>
      </w:r>
      <w:r w:rsidR="00FA1220">
        <w:rPr>
          <w:rFonts w:ascii="Simplified Arabic" w:hAnsi="Simplified Arabic" w:cs="Simplified Arabic" w:hint="cs"/>
          <w:color w:val="000000"/>
          <w:sz w:val="28"/>
          <w:szCs w:val="28"/>
          <w:shd w:val="clear" w:color="auto" w:fill="FFFFFF"/>
          <w:rtl/>
        </w:rPr>
        <w:t xml:space="preserve">الحكومة </w:t>
      </w:r>
      <w:r w:rsidR="00F67A5A" w:rsidRPr="00810051">
        <w:rPr>
          <w:rFonts w:ascii="Simplified Arabic" w:hAnsi="Simplified Arabic" w:cs="Simplified Arabic"/>
          <w:color w:val="000000"/>
          <w:sz w:val="28"/>
          <w:szCs w:val="28"/>
          <w:shd w:val="clear" w:color="auto" w:fill="FFFFFF"/>
          <w:rtl/>
        </w:rPr>
        <w:t xml:space="preserve"> </w:t>
      </w:r>
      <w:r w:rsidR="0019150B" w:rsidRPr="00810051">
        <w:rPr>
          <w:rFonts w:ascii="Simplified Arabic" w:hAnsi="Simplified Arabic" w:cs="Simplified Arabic"/>
          <w:color w:val="000000"/>
          <w:sz w:val="28"/>
          <w:szCs w:val="28"/>
          <w:shd w:val="clear" w:color="auto" w:fill="FFFFFF"/>
          <w:rtl/>
        </w:rPr>
        <w:t xml:space="preserve">وتعزز مشاركة واسعة لمختلف أطياف المجتمع </w:t>
      </w:r>
      <w:r w:rsidR="00827E31" w:rsidRPr="00810051">
        <w:rPr>
          <w:rFonts w:ascii="Simplified Arabic" w:hAnsi="Simplified Arabic" w:cs="Simplified Arabic"/>
          <w:color w:val="000000"/>
          <w:sz w:val="28"/>
          <w:szCs w:val="28"/>
          <w:shd w:val="clear" w:color="auto" w:fill="FFFFFF"/>
          <w:rtl/>
        </w:rPr>
        <w:t xml:space="preserve">في عملية الاصلاح والتقدم، كما تتحمل المسؤولية في الرقابة والمساءلة والمحاسبة لمجمل مرافق ادارة الحكم والدولة.  </w:t>
      </w:r>
    </w:p>
    <w:p w:rsidR="004C4D13" w:rsidRDefault="007F152F" w:rsidP="00EE076A">
      <w:pPr>
        <w:bidi/>
        <w:spacing w:line="240" w:lineRule="auto"/>
        <w:ind w:firstLine="720"/>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من هنا </w:t>
      </w:r>
      <w:r w:rsidR="00EE076A">
        <w:rPr>
          <w:rFonts w:ascii="Simplified Arabic" w:hAnsi="Simplified Arabic" w:cs="Simplified Arabic" w:hint="cs"/>
          <w:color w:val="000000"/>
          <w:sz w:val="28"/>
          <w:szCs w:val="28"/>
          <w:shd w:val="clear" w:color="auto" w:fill="FFFFFF"/>
          <w:rtl/>
        </w:rPr>
        <w:t>اكتسبت</w:t>
      </w:r>
      <w:r>
        <w:rPr>
          <w:rFonts w:ascii="Simplified Arabic" w:hAnsi="Simplified Arabic" w:cs="Simplified Arabic" w:hint="cs"/>
          <w:color w:val="000000"/>
          <w:sz w:val="28"/>
          <w:szCs w:val="28"/>
          <w:shd w:val="clear" w:color="auto" w:fill="FFFFFF"/>
          <w:rtl/>
        </w:rPr>
        <w:t xml:space="preserve"> منظمات المجتمع المدني والمنظمات غير الحكومية أهمية كبرى ، وعلى الأخص في المنطقة العربية، </w:t>
      </w:r>
      <w:r w:rsidR="00EE076A">
        <w:rPr>
          <w:rFonts w:ascii="Simplified Arabic" w:hAnsi="Simplified Arabic" w:cs="Simplified Arabic" w:hint="cs"/>
          <w:color w:val="000000"/>
          <w:sz w:val="28"/>
          <w:szCs w:val="28"/>
          <w:shd w:val="clear" w:color="auto" w:fill="FFFFFF"/>
          <w:rtl/>
        </w:rPr>
        <w:t>واهتماما</w:t>
      </w:r>
      <w:r>
        <w:rPr>
          <w:rFonts w:ascii="Simplified Arabic" w:hAnsi="Simplified Arabic" w:cs="Simplified Arabic" w:hint="cs"/>
          <w:color w:val="000000"/>
          <w:sz w:val="28"/>
          <w:szCs w:val="28"/>
          <w:shd w:val="clear" w:color="auto" w:fill="FFFFFF"/>
          <w:rtl/>
        </w:rPr>
        <w:t xml:space="preserve"> خاصا من الهيئات والمنظمات الدولية، كما من قبل </w:t>
      </w:r>
      <w:r w:rsidR="004C4D13">
        <w:rPr>
          <w:rFonts w:ascii="Simplified Arabic" w:hAnsi="Simplified Arabic" w:cs="Simplified Arabic" w:hint="cs"/>
          <w:color w:val="000000"/>
          <w:sz w:val="28"/>
          <w:szCs w:val="28"/>
          <w:shd w:val="clear" w:color="auto" w:fill="FFFFFF"/>
          <w:rtl/>
        </w:rPr>
        <w:t xml:space="preserve">المنظمات غير الحكومية في الدول الغربية. ولقد لاقى عدد من هذه </w:t>
      </w:r>
      <w:r w:rsidR="00EE076A">
        <w:rPr>
          <w:rFonts w:ascii="Simplified Arabic" w:hAnsi="Simplified Arabic" w:cs="Simplified Arabic" w:hint="cs"/>
          <w:color w:val="000000"/>
          <w:sz w:val="28"/>
          <w:szCs w:val="28"/>
          <w:shd w:val="clear" w:color="auto" w:fill="FFFFFF"/>
          <w:rtl/>
        </w:rPr>
        <w:t>التنظيمات</w:t>
      </w:r>
      <w:r w:rsidR="004C4D13">
        <w:rPr>
          <w:rFonts w:ascii="Simplified Arabic" w:hAnsi="Simplified Arabic" w:cs="Simplified Arabic" w:hint="cs"/>
          <w:color w:val="000000"/>
          <w:sz w:val="28"/>
          <w:szCs w:val="28"/>
          <w:shd w:val="clear" w:color="auto" w:fill="FFFFFF"/>
          <w:rtl/>
        </w:rPr>
        <w:t xml:space="preserve"> المدنية تشجيعاً ومساعدات تدريبية </w:t>
      </w:r>
      <w:r w:rsidR="00EE076A">
        <w:rPr>
          <w:rFonts w:ascii="Simplified Arabic" w:hAnsi="Simplified Arabic" w:cs="Simplified Arabic" w:hint="cs"/>
          <w:color w:val="000000"/>
          <w:sz w:val="28"/>
          <w:szCs w:val="28"/>
          <w:shd w:val="clear" w:color="auto" w:fill="FFFFFF"/>
          <w:rtl/>
        </w:rPr>
        <w:t>وتمويلية</w:t>
      </w:r>
      <w:r w:rsidR="00385330">
        <w:rPr>
          <w:rFonts w:ascii="Simplified Arabic" w:hAnsi="Simplified Arabic" w:cs="Simplified Arabic" w:hint="cs"/>
          <w:color w:val="000000"/>
          <w:sz w:val="28"/>
          <w:szCs w:val="28"/>
          <w:shd w:val="clear" w:color="auto" w:fill="FFFFFF"/>
          <w:rtl/>
        </w:rPr>
        <w:t xml:space="preserve"> ادت</w:t>
      </w:r>
      <w:r w:rsidR="004C4D13">
        <w:rPr>
          <w:rFonts w:ascii="Simplified Arabic" w:hAnsi="Simplified Arabic" w:cs="Simplified Arabic" w:hint="cs"/>
          <w:color w:val="000000"/>
          <w:sz w:val="28"/>
          <w:szCs w:val="28"/>
          <w:shd w:val="clear" w:color="auto" w:fill="FFFFFF"/>
          <w:rtl/>
        </w:rPr>
        <w:t xml:space="preserve"> الى </w:t>
      </w:r>
      <w:r w:rsidR="004C4D13">
        <w:rPr>
          <w:rFonts w:ascii="Simplified Arabic" w:hAnsi="Simplified Arabic" w:cs="Simplified Arabic" w:hint="cs"/>
          <w:color w:val="000000"/>
          <w:sz w:val="28"/>
          <w:szCs w:val="28"/>
          <w:shd w:val="clear" w:color="auto" w:fill="FFFFFF"/>
          <w:rtl/>
        </w:rPr>
        <w:lastRenderedPageBreak/>
        <w:t>نمو منظمات العم</w:t>
      </w:r>
      <w:r w:rsidR="00385330">
        <w:rPr>
          <w:rFonts w:ascii="Simplified Arabic" w:hAnsi="Simplified Arabic" w:cs="Simplified Arabic" w:hint="cs"/>
          <w:color w:val="000000"/>
          <w:sz w:val="28"/>
          <w:szCs w:val="28"/>
          <w:shd w:val="clear" w:color="auto" w:fill="FFFFFF"/>
          <w:rtl/>
        </w:rPr>
        <w:t xml:space="preserve">ل المدني </w:t>
      </w:r>
      <w:r w:rsidR="004C4D13">
        <w:rPr>
          <w:rFonts w:ascii="Simplified Arabic" w:hAnsi="Simplified Arabic" w:cs="Simplified Arabic" w:hint="cs"/>
          <w:color w:val="000000"/>
          <w:sz w:val="28"/>
          <w:szCs w:val="28"/>
          <w:shd w:val="clear" w:color="auto" w:fill="FFFFFF"/>
          <w:rtl/>
        </w:rPr>
        <w:t xml:space="preserve"> وبأعداد تجاوزت عدة الاف في بعض الأقطار العربية.</w:t>
      </w:r>
      <w:r w:rsidR="00EE076A">
        <w:rPr>
          <w:rFonts w:ascii="Simplified Arabic" w:hAnsi="Simplified Arabic" w:cs="Simplified Arabic" w:hint="cs"/>
          <w:color w:val="000000"/>
          <w:sz w:val="28"/>
          <w:szCs w:val="28"/>
          <w:shd w:val="clear" w:color="auto" w:fill="FFFFFF"/>
          <w:rtl/>
        </w:rPr>
        <w:t xml:space="preserve"> كما عرض هذا السلوك الى مساءلة بعضها عن مدى استقلالية حركتها وبالتالي جدوى ومشروعية عملها في الحيز العام.</w:t>
      </w:r>
    </w:p>
    <w:p w:rsidR="00AB42BB" w:rsidRDefault="007F152F" w:rsidP="00EE076A">
      <w:pPr>
        <w:bidi/>
        <w:spacing w:line="240" w:lineRule="auto"/>
        <w:ind w:firstLine="720"/>
        <w:rPr>
          <w:rFonts w:ascii="Simplified Arabic" w:hAnsi="Simplified Arabic" w:cs="Simplified Arabic"/>
          <w:sz w:val="28"/>
          <w:szCs w:val="28"/>
          <w:rtl/>
          <w:lang w:bidi="ar-LB"/>
        </w:rPr>
      </w:pPr>
      <w:r>
        <w:rPr>
          <w:rFonts w:ascii="Simplified Arabic" w:hAnsi="Simplified Arabic" w:cs="Simplified Arabic" w:hint="cs"/>
          <w:color w:val="000000"/>
          <w:sz w:val="28"/>
          <w:szCs w:val="28"/>
          <w:shd w:val="clear" w:color="auto" w:fill="FFFFFF"/>
          <w:rtl/>
        </w:rPr>
        <w:t xml:space="preserve">  </w:t>
      </w:r>
      <w:r w:rsidR="00F67A5A" w:rsidRPr="00810051">
        <w:rPr>
          <w:rFonts w:ascii="Simplified Arabic" w:hAnsi="Simplified Arabic" w:cs="Simplified Arabic"/>
          <w:color w:val="000000"/>
          <w:sz w:val="28"/>
          <w:szCs w:val="28"/>
          <w:shd w:val="clear" w:color="auto" w:fill="FFFFFF"/>
          <w:rtl/>
        </w:rPr>
        <w:br/>
      </w:r>
      <w:r w:rsidR="004C4D13" w:rsidRPr="009A0A48">
        <w:rPr>
          <w:rFonts w:ascii="Simplified Arabic" w:hAnsi="Simplified Arabic" w:cs="Simplified Arabic" w:hint="cs"/>
          <w:sz w:val="28"/>
          <w:szCs w:val="28"/>
          <w:rtl/>
          <w:lang w:bidi="ar-LB"/>
        </w:rPr>
        <w:t xml:space="preserve">لا غبار في أن يلجأ </w:t>
      </w:r>
      <w:r w:rsidR="00BD127C" w:rsidRPr="009A0A48">
        <w:rPr>
          <w:rFonts w:ascii="Simplified Arabic" w:hAnsi="Simplified Arabic" w:cs="Simplified Arabic"/>
          <w:sz w:val="28"/>
          <w:szCs w:val="28"/>
          <w:lang w:bidi="ar-LB"/>
        </w:rPr>
        <w:t xml:space="preserve"> </w:t>
      </w:r>
      <w:r w:rsidR="00F67A5A" w:rsidRPr="009A0A48">
        <w:rPr>
          <w:rFonts w:ascii="Simplified Arabic" w:hAnsi="Simplified Arabic" w:cs="Simplified Arabic"/>
          <w:sz w:val="28"/>
          <w:szCs w:val="28"/>
          <w:rtl/>
          <w:lang w:bidi="ar-LB"/>
        </w:rPr>
        <w:t xml:space="preserve">الأكاديميون والمثقفون </w:t>
      </w:r>
      <w:r w:rsidR="00827E31" w:rsidRPr="009A0A48">
        <w:rPr>
          <w:rFonts w:ascii="Simplified Arabic" w:hAnsi="Simplified Arabic" w:cs="Simplified Arabic"/>
          <w:sz w:val="28"/>
          <w:szCs w:val="28"/>
          <w:rtl/>
          <w:lang w:bidi="ar-LB"/>
        </w:rPr>
        <w:t xml:space="preserve">كما </w:t>
      </w:r>
      <w:r w:rsidR="00F67A5A" w:rsidRPr="009A0A48">
        <w:rPr>
          <w:rFonts w:ascii="Simplified Arabic" w:hAnsi="Simplified Arabic" w:cs="Simplified Arabic"/>
          <w:sz w:val="28"/>
          <w:szCs w:val="28"/>
          <w:rtl/>
          <w:lang w:bidi="ar-LB"/>
        </w:rPr>
        <w:t>العمال والموظفون</w:t>
      </w:r>
      <w:r w:rsidR="00827E31" w:rsidRPr="009A0A48">
        <w:rPr>
          <w:rFonts w:ascii="Simplified Arabic" w:hAnsi="Simplified Arabic" w:cs="Simplified Arabic"/>
          <w:sz w:val="28"/>
          <w:szCs w:val="28"/>
          <w:rtl/>
          <w:lang w:bidi="ar-LB"/>
        </w:rPr>
        <w:t xml:space="preserve"> واصحاب المهن الحرة </w:t>
      </w:r>
      <w:r w:rsidR="00F67A5A" w:rsidRPr="009A0A48">
        <w:rPr>
          <w:rFonts w:ascii="Simplified Arabic" w:hAnsi="Simplified Arabic" w:cs="Simplified Arabic"/>
          <w:sz w:val="28"/>
          <w:szCs w:val="28"/>
          <w:rtl/>
          <w:lang w:bidi="ar-LB"/>
        </w:rPr>
        <w:t xml:space="preserve">، إلى </w:t>
      </w:r>
      <w:r w:rsidR="00827E31" w:rsidRPr="009A0A48">
        <w:rPr>
          <w:rFonts w:ascii="Simplified Arabic" w:hAnsi="Simplified Arabic" w:cs="Simplified Arabic"/>
          <w:sz w:val="28"/>
          <w:szCs w:val="28"/>
          <w:rtl/>
          <w:lang w:bidi="ar-LB"/>
        </w:rPr>
        <w:t xml:space="preserve">تنظيم صفوفهم  </w:t>
      </w:r>
      <w:r w:rsidR="00F67A5A" w:rsidRPr="009A0A48">
        <w:rPr>
          <w:rFonts w:ascii="Simplified Arabic" w:hAnsi="Simplified Arabic" w:cs="Simplified Arabic"/>
          <w:sz w:val="28"/>
          <w:szCs w:val="28"/>
          <w:rtl/>
          <w:lang w:bidi="ar-LB"/>
        </w:rPr>
        <w:t>في جمعيات ومنظمات</w:t>
      </w:r>
      <w:r w:rsidR="00827E31" w:rsidRPr="009A0A48">
        <w:rPr>
          <w:rFonts w:ascii="Simplified Arabic" w:hAnsi="Simplified Arabic" w:cs="Simplified Arabic"/>
          <w:sz w:val="28"/>
          <w:szCs w:val="28"/>
          <w:rtl/>
          <w:lang w:bidi="ar-LB"/>
        </w:rPr>
        <w:t xml:space="preserve"> نقابية ومهنية تعمل من أجل تحقيق أهداف</w:t>
      </w:r>
      <w:r w:rsidR="004C4D13" w:rsidRPr="009A0A48">
        <w:rPr>
          <w:rFonts w:ascii="Simplified Arabic" w:hAnsi="Simplified Arabic" w:cs="Simplified Arabic" w:hint="cs"/>
          <w:sz w:val="28"/>
          <w:szCs w:val="28"/>
          <w:rtl/>
          <w:lang w:bidi="ar-LB"/>
        </w:rPr>
        <w:t xml:space="preserve"> مهنية</w:t>
      </w:r>
      <w:r w:rsidR="00827E31" w:rsidRPr="009A0A48">
        <w:rPr>
          <w:rFonts w:ascii="Simplified Arabic" w:hAnsi="Simplified Arabic" w:cs="Simplified Arabic"/>
          <w:sz w:val="28"/>
          <w:szCs w:val="28"/>
          <w:rtl/>
          <w:lang w:bidi="ar-LB"/>
        </w:rPr>
        <w:t xml:space="preserve"> محددة </w:t>
      </w:r>
      <w:r w:rsidR="004C4D13" w:rsidRPr="009A0A48">
        <w:rPr>
          <w:rFonts w:ascii="Simplified Arabic" w:hAnsi="Simplified Arabic" w:cs="Simplified Arabic" w:hint="cs"/>
          <w:sz w:val="28"/>
          <w:szCs w:val="28"/>
          <w:rtl/>
          <w:lang w:bidi="ar-LB"/>
        </w:rPr>
        <w:t xml:space="preserve">أو مطالب مشروعة لتحسين واقع مجتمعاتهم </w:t>
      </w:r>
      <w:r w:rsidR="009A0A48" w:rsidRPr="009A0A48">
        <w:rPr>
          <w:rFonts w:ascii="Simplified Arabic" w:hAnsi="Simplified Arabic" w:cs="Simplified Arabic" w:hint="cs"/>
          <w:sz w:val="28"/>
          <w:szCs w:val="28"/>
          <w:rtl/>
          <w:lang w:bidi="ar-LB"/>
        </w:rPr>
        <w:t>أو من أجل دفع السلطة الإجرائية باتجاه المحافظة على الانتظام العام في البلاد.  غير</w:t>
      </w:r>
      <w:r w:rsidR="00827E31" w:rsidRPr="009A0A48">
        <w:rPr>
          <w:rFonts w:ascii="Simplified Arabic" w:hAnsi="Simplified Arabic" w:cs="Simplified Arabic"/>
          <w:sz w:val="28"/>
          <w:szCs w:val="28"/>
          <w:rtl/>
          <w:lang w:bidi="ar-LB"/>
        </w:rPr>
        <w:t xml:space="preserve"> أن محصلة هذا الجهد </w:t>
      </w:r>
      <w:r w:rsidR="009A0A48" w:rsidRPr="009A0A48">
        <w:rPr>
          <w:rFonts w:ascii="Simplified Arabic" w:hAnsi="Simplified Arabic" w:cs="Simplified Arabic" w:hint="cs"/>
          <w:sz w:val="28"/>
          <w:szCs w:val="28"/>
          <w:rtl/>
          <w:lang w:bidi="ar-LB"/>
        </w:rPr>
        <w:t xml:space="preserve">يجب أن </w:t>
      </w:r>
      <w:r w:rsidR="00827E31" w:rsidRPr="009A0A48">
        <w:rPr>
          <w:rFonts w:ascii="Simplified Arabic" w:hAnsi="Simplified Arabic" w:cs="Simplified Arabic"/>
          <w:sz w:val="28"/>
          <w:szCs w:val="28"/>
          <w:rtl/>
          <w:lang w:bidi="ar-LB"/>
        </w:rPr>
        <w:t xml:space="preserve">ينصب في النهاية الى الدفع باتجاه </w:t>
      </w:r>
      <w:r w:rsidR="00F67A5A" w:rsidRPr="009A0A48">
        <w:rPr>
          <w:rFonts w:ascii="Simplified Arabic" w:hAnsi="Simplified Arabic" w:cs="Simplified Arabic"/>
          <w:sz w:val="28"/>
          <w:szCs w:val="28"/>
          <w:rtl/>
          <w:lang w:bidi="ar-LB"/>
        </w:rPr>
        <w:t xml:space="preserve">التنمية الشاملة </w:t>
      </w:r>
      <w:r w:rsidR="00827E31" w:rsidRPr="009A0A48">
        <w:rPr>
          <w:rFonts w:ascii="Simplified Arabic" w:hAnsi="Simplified Arabic" w:cs="Simplified Arabic"/>
          <w:sz w:val="28"/>
          <w:szCs w:val="28"/>
          <w:rtl/>
          <w:lang w:bidi="ar-LB"/>
        </w:rPr>
        <w:t>ل</w:t>
      </w:r>
      <w:r w:rsidR="00F67A5A" w:rsidRPr="009A0A48">
        <w:rPr>
          <w:rFonts w:ascii="Simplified Arabic" w:hAnsi="Simplified Arabic" w:cs="Simplified Arabic"/>
          <w:sz w:val="28"/>
          <w:szCs w:val="28"/>
          <w:rtl/>
          <w:lang w:bidi="ar-LB"/>
        </w:rPr>
        <w:t xml:space="preserve">لمجتمع من خلال </w:t>
      </w:r>
      <w:r w:rsidR="00827E31" w:rsidRPr="009A0A48">
        <w:rPr>
          <w:rFonts w:ascii="Simplified Arabic" w:hAnsi="Simplified Arabic" w:cs="Simplified Arabic"/>
          <w:sz w:val="28"/>
          <w:szCs w:val="28"/>
          <w:rtl/>
          <w:lang w:bidi="ar-LB"/>
        </w:rPr>
        <w:t xml:space="preserve">ارساء نظم المراقبة والمحاسبة والمساءلة </w:t>
      </w:r>
      <w:r w:rsidR="008E4143" w:rsidRPr="009A0A48">
        <w:rPr>
          <w:rFonts w:ascii="Simplified Arabic" w:hAnsi="Simplified Arabic" w:cs="Simplified Arabic"/>
          <w:sz w:val="28"/>
          <w:szCs w:val="28"/>
          <w:rtl/>
          <w:lang w:bidi="ar-LB"/>
        </w:rPr>
        <w:t xml:space="preserve">التي تؤدي الى تبيان </w:t>
      </w:r>
      <w:r w:rsidR="00F67A5A" w:rsidRPr="009A0A48">
        <w:rPr>
          <w:rFonts w:ascii="Simplified Arabic" w:hAnsi="Simplified Arabic" w:cs="Simplified Arabic"/>
          <w:sz w:val="28"/>
          <w:szCs w:val="28"/>
          <w:rtl/>
          <w:lang w:bidi="ar-LB"/>
        </w:rPr>
        <w:t>مكامن التقصير في أداء سلطات الدولة</w:t>
      </w:r>
      <w:r w:rsidR="009A0A48">
        <w:rPr>
          <w:rFonts w:ascii="Simplified Arabic" w:hAnsi="Simplified Arabic" w:cs="Simplified Arabic" w:hint="cs"/>
          <w:sz w:val="28"/>
          <w:szCs w:val="28"/>
          <w:rtl/>
          <w:lang w:bidi="ar-LB"/>
        </w:rPr>
        <w:t>،</w:t>
      </w:r>
      <w:r w:rsidR="00F67A5A" w:rsidRPr="009A0A48">
        <w:rPr>
          <w:rFonts w:ascii="Simplified Arabic" w:hAnsi="Simplified Arabic" w:cs="Simplified Arabic"/>
          <w:sz w:val="28"/>
          <w:szCs w:val="28"/>
          <w:rtl/>
          <w:lang w:bidi="ar-LB"/>
        </w:rPr>
        <w:t xml:space="preserve">  والدعوة إلى التصويب </w:t>
      </w:r>
      <w:r w:rsidR="001120D0" w:rsidRPr="009A0A48">
        <w:rPr>
          <w:rFonts w:ascii="Simplified Arabic" w:hAnsi="Simplified Arabic" w:cs="Simplified Arabic"/>
          <w:sz w:val="28"/>
          <w:szCs w:val="28"/>
          <w:rtl/>
          <w:lang w:bidi="ar-LB"/>
        </w:rPr>
        <w:t>واقتراح</w:t>
      </w:r>
      <w:r w:rsidR="00F67A5A" w:rsidRPr="009A0A48">
        <w:rPr>
          <w:rFonts w:ascii="Simplified Arabic" w:hAnsi="Simplified Arabic" w:cs="Simplified Arabic"/>
          <w:sz w:val="28"/>
          <w:szCs w:val="28"/>
          <w:rtl/>
          <w:lang w:bidi="ar-LB"/>
        </w:rPr>
        <w:t xml:space="preserve"> الحلول وعرض الأفكار التطويرية</w:t>
      </w:r>
      <w:r w:rsidR="008E4143" w:rsidRPr="009A0A48">
        <w:rPr>
          <w:rFonts w:ascii="Simplified Arabic" w:hAnsi="Simplified Arabic" w:cs="Simplified Arabic"/>
          <w:sz w:val="28"/>
          <w:szCs w:val="28"/>
          <w:rtl/>
          <w:lang w:bidi="ar-LB"/>
        </w:rPr>
        <w:t xml:space="preserve"> والخطوات المؤدية لتحفيز النمو في المجتمع</w:t>
      </w:r>
      <w:r w:rsidR="00EE076A">
        <w:rPr>
          <w:rFonts w:ascii="Simplified Arabic" w:hAnsi="Simplified Arabic" w:cs="Simplified Arabic" w:hint="cs"/>
          <w:sz w:val="28"/>
          <w:szCs w:val="28"/>
          <w:rtl/>
          <w:lang w:bidi="ar-LB"/>
        </w:rPr>
        <w:t xml:space="preserve">، </w:t>
      </w:r>
      <w:r w:rsidR="008E4143" w:rsidRPr="009A0A48">
        <w:rPr>
          <w:rFonts w:ascii="Simplified Arabic" w:hAnsi="Simplified Arabic" w:cs="Simplified Arabic"/>
          <w:sz w:val="28"/>
          <w:szCs w:val="28"/>
          <w:rtl/>
          <w:lang w:bidi="ar-LB"/>
        </w:rPr>
        <w:t xml:space="preserve">وتحفيز اجهزة الدولة لمواكبة الاصلاح والتقدم ومرافقة </w:t>
      </w:r>
      <w:r w:rsidR="00F67A5A" w:rsidRPr="009A0A48">
        <w:rPr>
          <w:rFonts w:ascii="Simplified Arabic" w:hAnsi="Simplified Arabic" w:cs="Simplified Arabic"/>
          <w:sz w:val="28"/>
          <w:szCs w:val="28"/>
          <w:rtl/>
          <w:lang w:bidi="ar-LB"/>
        </w:rPr>
        <w:t>المجتمع المدني</w:t>
      </w:r>
      <w:r w:rsidR="008E4143" w:rsidRPr="009A0A48">
        <w:rPr>
          <w:rFonts w:ascii="Simplified Arabic" w:hAnsi="Simplified Arabic" w:cs="Simplified Arabic"/>
          <w:sz w:val="28"/>
          <w:szCs w:val="28"/>
          <w:rtl/>
          <w:lang w:bidi="ar-LB"/>
        </w:rPr>
        <w:t xml:space="preserve"> و</w:t>
      </w:r>
      <w:r w:rsidR="00EE076A">
        <w:rPr>
          <w:rFonts w:ascii="Simplified Arabic" w:hAnsi="Simplified Arabic" w:cs="Simplified Arabic" w:hint="cs"/>
          <w:sz w:val="28"/>
          <w:szCs w:val="28"/>
          <w:rtl/>
          <w:lang w:bidi="ar-LB"/>
        </w:rPr>
        <w:t xml:space="preserve">هيئاته </w:t>
      </w:r>
      <w:r w:rsidR="008E4143" w:rsidRPr="009A0A48">
        <w:rPr>
          <w:rFonts w:ascii="Simplified Arabic" w:hAnsi="Simplified Arabic" w:cs="Simplified Arabic"/>
          <w:sz w:val="28"/>
          <w:szCs w:val="28"/>
          <w:rtl/>
          <w:lang w:bidi="ar-LB"/>
        </w:rPr>
        <w:t xml:space="preserve"> في تحقيق هدف الوصول الى مجتمع تسوده طبائع الحرية </w:t>
      </w:r>
      <w:r w:rsidR="00EE076A">
        <w:rPr>
          <w:rFonts w:ascii="Simplified Arabic" w:hAnsi="Simplified Arabic" w:cs="Simplified Arabic" w:hint="cs"/>
          <w:sz w:val="28"/>
          <w:szCs w:val="28"/>
          <w:rtl/>
          <w:lang w:bidi="ar-LB"/>
        </w:rPr>
        <w:t xml:space="preserve">والحكم الرشيد </w:t>
      </w:r>
      <w:r w:rsidR="008E4143" w:rsidRPr="009A0A48">
        <w:rPr>
          <w:rFonts w:ascii="Simplified Arabic" w:hAnsi="Simplified Arabic" w:cs="Simplified Arabic"/>
          <w:sz w:val="28"/>
          <w:szCs w:val="28"/>
          <w:rtl/>
          <w:lang w:bidi="ar-LB"/>
        </w:rPr>
        <w:t xml:space="preserve">والتنمية </w:t>
      </w:r>
      <w:r w:rsidR="00EE076A">
        <w:rPr>
          <w:rFonts w:ascii="Simplified Arabic" w:hAnsi="Simplified Arabic" w:cs="Simplified Arabic" w:hint="cs"/>
          <w:sz w:val="28"/>
          <w:szCs w:val="28"/>
          <w:rtl/>
          <w:lang w:bidi="ar-LB"/>
        </w:rPr>
        <w:t>المستدامة</w:t>
      </w:r>
      <w:r w:rsidR="008E4143" w:rsidRPr="009A0A48">
        <w:rPr>
          <w:rFonts w:ascii="Simplified Arabic" w:hAnsi="Simplified Arabic" w:cs="Simplified Arabic"/>
          <w:sz w:val="28"/>
          <w:szCs w:val="28"/>
          <w:rtl/>
          <w:lang w:bidi="ar-LB"/>
        </w:rPr>
        <w:t xml:space="preserve"> و</w:t>
      </w:r>
      <w:r w:rsidR="00EE076A">
        <w:rPr>
          <w:rFonts w:ascii="Simplified Arabic" w:hAnsi="Simplified Arabic" w:cs="Simplified Arabic" w:hint="cs"/>
          <w:sz w:val="28"/>
          <w:szCs w:val="28"/>
          <w:rtl/>
          <w:lang w:bidi="ar-LB"/>
        </w:rPr>
        <w:t>ركائز الاصلاح و</w:t>
      </w:r>
      <w:r w:rsidR="008E4143" w:rsidRPr="009A0A48">
        <w:rPr>
          <w:rFonts w:ascii="Simplified Arabic" w:hAnsi="Simplified Arabic" w:cs="Simplified Arabic"/>
          <w:sz w:val="28"/>
          <w:szCs w:val="28"/>
          <w:rtl/>
          <w:lang w:bidi="ar-LB"/>
        </w:rPr>
        <w:t>التقدم.</w:t>
      </w:r>
      <w:r w:rsidR="008E4143"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br/>
      </w:r>
      <w:r w:rsidR="008E4143" w:rsidRPr="00810051">
        <w:rPr>
          <w:rFonts w:ascii="Simplified Arabic" w:hAnsi="Simplified Arabic" w:cs="Simplified Arabic"/>
          <w:sz w:val="28"/>
          <w:szCs w:val="28"/>
          <w:rtl/>
          <w:lang w:bidi="ar-LB"/>
        </w:rPr>
        <w:t>هذا التوجه اسس ل</w:t>
      </w:r>
      <w:r w:rsidR="00F67A5A" w:rsidRPr="00810051">
        <w:rPr>
          <w:rFonts w:ascii="Simplified Arabic" w:hAnsi="Simplified Arabic" w:cs="Simplified Arabic"/>
          <w:sz w:val="28"/>
          <w:szCs w:val="28"/>
          <w:rtl/>
          <w:lang w:bidi="ar-LB"/>
        </w:rPr>
        <w:t>شرعية عمل منظمات المجتمع المدني</w:t>
      </w:r>
      <w:r w:rsidR="008E4143"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t xml:space="preserve"> </w:t>
      </w:r>
      <w:r w:rsidR="008E4143" w:rsidRPr="00810051">
        <w:rPr>
          <w:rFonts w:ascii="Simplified Arabic" w:hAnsi="Simplified Arabic" w:cs="Simplified Arabic"/>
          <w:sz w:val="28"/>
          <w:szCs w:val="28"/>
          <w:rtl/>
          <w:lang w:bidi="ar-LB"/>
        </w:rPr>
        <w:t>و</w:t>
      </w:r>
      <w:r w:rsidR="00F67A5A" w:rsidRPr="00810051">
        <w:rPr>
          <w:rFonts w:ascii="Simplified Arabic" w:hAnsi="Simplified Arabic" w:cs="Simplified Arabic"/>
          <w:sz w:val="28"/>
          <w:szCs w:val="28"/>
          <w:rtl/>
          <w:lang w:bidi="ar-LB"/>
        </w:rPr>
        <w:t xml:space="preserve">الذي هو حق طبيعي، مدني وسياسي بالتجمع والتعبير وإبداء الرأي، </w:t>
      </w:r>
      <w:r w:rsidR="00FA1220" w:rsidRPr="00810051">
        <w:rPr>
          <w:rFonts w:ascii="Simplified Arabic" w:hAnsi="Simplified Arabic" w:cs="Simplified Arabic" w:hint="cs"/>
          <w:sz w:val="28"/>
          <w:szCs w:val="28"/>
          <w:rtl/>
          <w:lang w:bidi="ar-LB"/>
        </w:rPr>
        <w:t>والذي أجمعت</w:t>
      </w:r>
      <w:r w:rsidR="00F67A5A" w:rsidRPr="00810051">
        <w:rPr>
          <w:rFonts w:ascii="Simplified Arabic" w:hAnsi="Simplified Arabic" w:cs="Simplified Arabic"/>
          <w:sz w:val="28"/>
          <w:szCs w:val="28"/>
          <w:rtl/>
          <w:lang w:bidi="ar-LB"/>
        </w:rPr>
        <w:t xml:space="preserve"> عليه معظم المواثيق الدولية </w:t>
      </w:r>
      <w:r w:rsidR="001120D0" w:rsidRPr="00810051">
        <w:rPr>
          <w:rFonts w:ascii="Simplified Arabic" w:hAnsi="Simplified Arabic" w:cs="Simplified Arabic"/>
          <w:sz w:val="28"/>
          <w:szCs w:val="28"/>
          <w:rtl/>
          <w:lang w:bidi="ar-LB"/>
        </w:rPr>
        <w:t>واتفاقيات</w:t>
      </w:r>
      <w:r w:rsidR="00F67A5A" w:rsidRPr="00810051">
        <w:rPr>
          <w:rFonts w:ascii="Simplified Arabic" w:hAnsi="Simplified Arabic" w:cs="Simplified Arabic"/>
          <w:sz w:val="28"/>
          <w:szCs w:val="28"/>
          <w:rtl/>
          <w:lang w:bidi="ar-LB"/>
        </w:rPr>
        <w:t xml:space="preserve"> حقوق الإنسان على </w:t>
      </w:r>
      <w:r w:rsidR="001120D0" w:rsidRPr="00810051">
        <w:rPr>
          <w:rFonts w:ascii="Simplified Arabic" w:hAnsi="Simplified Arabic" w:cs="Simplified Arabic"/>
          <w:sz w:val="28"/>
          <w:szCs w:val="28"/>
          <w:rtl/>
          <w:lang w:bidi="ar-LB"/>
        </w:rPr>
        <w:t>اختلافها</w:t>
      </w:r>
      <w:r w:rsidR="008E4143" w:rsidRPr="00810051">
        <w:rPr>
          <w:rFonts w:ascii="Simplified Arabic" w:hAnsi="Simplified Arabic" w:cs="Simplified Arabic"/>
          <w:sz w:val="28"/>
          <w:szCs w:val="28"/>
          <w:rtl/>
          <w:lang w:bidi="ar-LB"/>
        </w:rPr>
        <w:t xml:space="preserve">. </w:t>
      </w:r>
      <w:r w:rsidR="00295EBB" w:rsidRPr="00810051">
        <w:rPr>
          <w:rFonts w:ascii="Simplified Arabic" w:hAnsi="Simplified Arabic" w:cs="Simplified Arabic"/>
          <w:sz w:val="28"/>
          <w:szCs w:val="28"/>
          <w:rtl/>
          <w:lang w:bidi="ar-LB"/>
        </w:rPr>
        <w:t>انتبهت</w:t>
      </w:r>
      <w:r w:rsidR="005F6464" w:rsidRPr="00810051">
        <w:rPr>
          <w:rFonts w:ascii="Simplified Arabic" w:hAnsi="Simplified Arabic" w:cs="Simplified Arabic"/>
          <w:sz w:val="28"/>
          <w:szCs w:val="28"/>
          <w:rtl/>
          <w:lang w:bidi="ar-LB"/>
        </w:rPr>
        <w:t xml:space="preserve"> لذلك الهيئات المشرعة في عديد من الدول حيث ادرجت</w:t>
      </w:r>
      <w:r w:rsidR="008E4143" w:rsidRPr="00810051">
        <w:rPr>
          <w:rFonts w:ascii="Simplified Arabic" w:hAnsi="Simplified Arabic" w:cs="Simplified Arabic"/>
          <w:sz w:val="28"/>
          <w:szCs w:val="28"/>
          <w:rtl/>
          <w:lang w:bidi="ar-LB"/>
        </w:rPr>
        <w:t xml:space="preserve"> دساتير</w:t>
      </w:r>
      <w:r w:rsidR="005F6464" w:rsidRPr="00810051">
        <w:rPr>
          <w:rFonts w:ascii="Simplified Arabic" w:hAnsi="Simplified Arabic" w:cs="Simplified Arabic"/>
          <w:sz w:val="28"/>
          <w:szCs w:val="28"/>
          <w:rtl/>
          <w:lang w:bidi="ar-LB"/>
        </w:rPr>
        <w:t xml:space="preserve">ها بنودا </w:t>
      </w:r>
      <w:r w:rsidR="008E4143" w:rsidRPr="00810051">
        <w:rPr>
          <w:rFonts w:ascii="Simplified Arabic" w:hAnsi="Simplified Arabic" w:cs="Simplified Arabic"/>
          <w:sz w:val="28"/>
          <w:szCs w:val="28"/>
          <w:rtl/>
          <w:lang w:bidi="ar-LB"/>
        </w:rPr>
        <w:t xml:space="preserve"> </w:t>
      </w:r>
      <w:r w:rsidR="005F6464" w:rsidRPr="00810051">
        <w:rPr>
          <w:rFonts w:ascii="Simplified Arabic" w:hAnsi="Simplified Arabic" w:cs="Simplified Arabic"/>
          <w:sz w:val="28"/>
          <w:szCs w:val="28"/>
          <w:rtl/>
          <w:lang w:bidi="ar-LB"/>
        </w:rPr>
        <w:t xml:space="preserve">لحماية </w:t>
      </w:r>
      <w:r w:rsidR="008E4143" w:rsidRPr="00810051">
        <w:rPr>
          <w:rFonts w:ascii="Simplified Arabic" w:hAnsi="Simplified Arabic" w:cs="Simplified Arabic"/>
          <w:sz w:val="28"/>
          <w:szCs w:val="28"/>
          <w:rtl/>
          <w:lang w:bidi="ar-LB"/>
        </w:rPr>
        <w:t xml:space="preserve">هذه الحقوق </w:t>
      </w:r>
      <w:r w:rsidR="005F6464" w:rsidRPr="00810051">
        <w:rPr>
          <w:rFonts w:ascii="Simplified Arabic" w:hAnsi="Simplified Arabic" w:cs="Simplified Arabic"/>
          <w:sz w:val="28"/>
          <w:szCs w:val="28"/>
          <w:rtl/>
          <w:lang w:bidi="ar-LB"/>
        </w:rPr>
        <w:t xml:space="preserve">وصيانتها، كما </w:t>
      </w:r>
      <w:r w:rsidR="00295EBB" w:rsidRPr="00810051">
        <w:rPr>
          <w:rFonts w:ascii="Simplified Arabic" w:hAnsi="Simplified Arabic" w:cs="Simplified Arabic"/>
          <w:sz w:val="28"/>
          <w:szCs w:val="28"/>
          <w:rtl/>
          <w:lang w:bidi="ar-LB"/>
        </w:rPr>
        <w:t>اتخذت</w:t>
      </w:r>
      <w:r w:rsidR="005F6464" w:rsidRPr="00810051">
        <w:rPr>
          <w:rFonts w:ascii="Simplified Arabic" w:hAnsi="Simplified Arabic" w:cs="Simplified Arabic"/>
          <w:sz w:val="28"/>
          <w:szCs w:val="28"/>
          <w:rtl/>
          <w:lang w:bidi="ar-LB"/>
        </w:rPr>
        <w:t xml:space="preserve"> خطوات اجرائية لتخفيف </w:t>
      </w:r>
      <w:r w:rsidR="008E4143" w:rsidRPr="00810051">
        <w:rPr>
          <w:rFonts w:ascii="Simplified Arabic" w:hAnsi="Simplified Arabic" w:cs="Simplified Arabic"/>
          <w:sz w:val="28"/>
          <w:szCs w:val="28"/>
          <w:rtl/>
          <w:lang w:bidi="ar-LB"/>
        </w:rPr>
        <w:t xml:space="preserve">القيود التي تعيق نمو وتطور منظمات المجتمع المدني، وتحد من حرية عملها، وذلك من خلال أنظمة قانونية تلائم حاجات هذه الجمعيات من </w:t>
      </w:r>
      <w:r w:rsidR="001120D0" w:rsidRPr="00810051">
        <w:rPr>
          <w:rFonts w:ascii="Simplified Arabic" w:hAnsi="Simplified Arabic" w:cs="Simplified Arabic"/>
          <w:sz w:val="28"/>
          <w:szCs w:val="28"/>
          <w:rtl/>
          <w:lang w:bidi="ar-LB"/>
        </w:rPr>
        <w:t>استقلالية</w:t>
      </w:r>
      <w:r w:rsidR="008E4143" w:rsidRPr="00810051">
        <w:rPr>
          <w:rFonts w:ascii="Simplified Arabic" w:hAnsi="Simplified Arabic" w:cs="Simplified Arabic"/>
          <w:sz w:val="28"/>
          <w:szCs w:val="28"/>
          <w:rtl/>
          <w:lang w:bidi="ar-LB"/>
        </w:rPr>
        <w:t xml:space="preserve"> في العمل،</w:t>
      </w:r>
      <w:r w:rsidR="001120D0" w:rsidRPr="00810051">
        <w:rPr>
          <w:rFonts w:ascii="Simplified Arabic" w:hAnsi="Simplified Arabic" w:cs="Simplified Arabic"/>
          <w:sz w:val="28"/>
          <w:szCs w:val="28"/>
          <w:lang w:bidi="ar-LB"/>
        </w:rPr>
        <w:t xml:space="preserve"> </w:t>
      </w:r>
      <w:r w:rsidR="008E4143" w:rsidRPr="00810051">
        <w:rPr>
          <w:rFonts w:ascii="Simplified Arabic" w:hAnsi="Simplified Arabic" w:cs="Simplified Arabic"/>
          <w:sz w:val="28"/>
          <w:szCs w:val="28"/>
          <w:rtl/>
          <w:lang w:bidi="ar-LB"/>
        </w:rPr>
        <w:t xml:space="preserve"> وحرية في المبادرة، و أفق واسع للتحرك </w:t>
      </w:r>
      <w:r w:rsidR="001120D0" w:rsidRPr="00810051">
        <w:rPr>
          <w:rFonts w:ascii="Simplified Arabic" w:hAnsi="Simplified Arabic" w:cs="Simplified Arabic"/>
          <w:sz w:val="28"/>
          <w:szCs w:val="28"/>
          <w:rtl/>
          <w:lang w:bidi="ar-LB"/>
        </w:rPr>
        <w:t>الاجتماعي</w:t>
      </w:r>
      <w:r w:rsidR="008E4143" w:rsidRPr="00810051">
        <w:rPr>
          <w:rFonts w:ascii="Simplified Arabic" w:hAnsi="Simplified Arabic" w:cs="Simplified Arabic"/>
          <w:sz w:val="28"/>
          <w:szCs w:val="28"/>
          <w:rtl/>
          <w:lang w:bidi="ar-LB"/>
        </w:rPr>
        <w:t>.</w:t>
      </w:r>
      <w:r w:rsidR="008E4143"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br/>
        <w:t xml:space="preserve">ولن يكون ذلك متاحاً إلا عبر نظام قانوني تقوم أركانه على المساهمة في بناء مجتمع ديموقراطي-مدني، شفاف ومستقل يساهم في </w:t>
      </w:r>
      <w:r w:rsidR="001120D0" w:rsidRPr="00810051">
        <w:rPr>
          <w:rFonts w:ascii="Simplified Arabic" w:hAnsi="Simplified Arabic" w:cs="Simplified Arabic"/>
          <w:sz w:val="28"/>
          <w:szCs w:val="28"/>
          <w:rtl/>
          <w:lang w:bidi="ar-LB"/>
        </w:rPr>
        <w:t>انخراط</w:t>
      </w:r>
      <w:r w:rsidR="00F67A5A" w:rsidRPr="00810051">
        <w:rPr>
          <w:rFonts w:ascii="Simplified Arabic" w:hAnsi="Simplified Arabic" w:cs="Simplified Arabic"/>
          <w:sz w:val="28"/>
          <w:szCs w:val="28"/>
          <w:rtl/>
          <w:lang w:bidi="ar-LB"/>
        </w:rPr>
        <w:t xml:space="preserve"> المواطن في إعادة تكوين العمل المجتمعي على أساس صحي وسليم، مما يعزز دوره ويحفزه في رسم الأنظمة والسياسات العامة للدولة.</w:t>
      </w:r>
      <w:r w:rsidR="00F67A5A" w:rsidRPr="00810051">
        <w:rPr>
          <w:rFonts w:ascii="Simplified Arabic" w:hAnsi="Simplified Arabic" w:cs="Simplified Arabic"/>
          <w:sz w:val="28"/>
          <w:szCs w:val="28"/>
          <w:rtl/>
          <w:lang w:bidi="ar-LB"/>
        </w:rPr>
        <w:br/>
      </w:r>
    </w:p>
    <w:p w:rsidR="005F6464" w:rsidRPr="00810051" w:rsidRDefault="005F6464" w:rsidP="00AB42BB">
      <w:pPr>
        <w:bidi/>
        <w:spacing w:line="240" w:lineRule="auto"/>
        <w:rPr>
          <w:rFonts w:ascii="Simplified Arabic" w:hAnsi="Simplified Arabic" w:cs="Simplified Arabic"/>
          <w:b/>
          <w:bCs/>
          <w:sz w:val="28"/>
          <w:szCs w:val="28"/>
          <w:rtl/>
          <w:lang w:bidi="ar-LB"/>
        </w:rPr>
      </w:pPr>
      <w:r w:rsidRPr="00810051">
        <w:rPr>
          <w:rFonts w:ascii="Simplified Arabic" w:hAnsi="Simplified Arabic" w:cs="Simplified Arabic"/>
          <w:b/>
          <w:bCs/>
          <w:sz w:val="28"/>
          <w:szCs w:val="28"/>
          <w:rtl/>
          <w:lang w:bidi="ar-LB"/>
        </w:rPr>
        <w:t xml:space="preserve">الاستقلالية شرط </w:t>
      </w:r>
      <w:r w:rsidR="00BA7180" w:rsidRPr="00810051">
        <w:rPr>
          <w:rFonts w:ascii="Simplified Arabic" w:hAnsi="Simplified Arabic" w:cs="Simplified Arabic"/>
          <w:b/>
          <w:bCs/>
          <w:sz w:val="28"/>
          <w:szCs w:val="28"/>
          <w:lang w:bidi="ar-LB"/>
        </w:rPr>
        <w:t xml:space="preserve"> </w:t>
      </w:r>
      <w:r w:rsidRPr="00810051">
        <w:rPr>
          <w:rFonts w:ascii="Simplified Arabic" w:hAnsi="Simplified Arabic" w:cs="Simplified Arabic"/>
          <w:b/>
          <w:bCs/>
          <w:sz w:val="28"/>
          <w:szCs w:val="28"/>
          <w:rtl/>
          <w:lang w:bidi="ar-LB"/>
        </w:rPr>
        <w:t xml:space="preserve">مسبق لحسن اداء منظمات العمل المدني </w:t>
      </w:r>
    </w:p>
    <w:p w:rsidR="001120D0" w:rsidRPr="00810051" w:rsidRDefault="00AB42BB" w:rsidP="00AB42BB">
      <w:pPr>
        <w:bidi/>
        <w:spacing w:line="240" w:lineRule="auto"/>
        <w:rPr>
          <w:rFonts w:ascii="Simplified Arabic" w:hAnsi="Simplified Arabic" w:cs="Simplified Arabic"/>
          <w:b/>
          <w:bCs/>
          <w:sz w:val="28"/>
          <w:szCs w:val="28"/>
          <w:u w:val="single"/>
          <w:lang w:bidi="ar-LB"/>
        </w:rPr>
      </w:pPr>
      <w:r>
        <w:rPr>
          <w:rFonts w:ascii="Simplified Arabic" w:hAnsi="Simplified Arabic" w:cs="Simplified Arabic" w:hint="cs"/>
          <w:sz w:val="28"/>
          <w:szCs w:val="28"/>
          <w:rtl/>
          <w:lang w:bidi="ar-LB"/>
        </w:rPr>
        <w:t>ي</w:t>
      </w:r>
      <w:r w:rsidRPr="00810051">
        <w:rPr>
          <w:rFonts w:ascii="Simplified Arabic" w:hAnsi="Simplified Arabic" w:cs="Simplified Arabic"/>
          <w:sz w:val="28"/>
          <w:szCs w:val="28"/>
          <w:rtl/>
          <w:lang w:bidi="ar-LB"/>
        </w:rPr>
        <w:t>شكل</w:t>
      </w:r>
      <w:r>
        <w:rPr>
          <w:rFonts w:ascii="Simplified Arabic" w:hAnsi="Simplified Arabic" w:cs="Simplified Arabic" w:hint="cs"/>
          <w:sz w:val="28"/>
          <w:szCs w:val="28"/>
          <w:rtl/>
          <w:lang w:bidi="ar-LB"/>
        </w:rPr>
        <w:t xml:space="preserve"> مبدأ</w:t>
      </w:r>
      <w:r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t xml:space="preserve">استقلالية </w:t>
      </w:r>
      <w:r>
        <w:rPr>
          <w:rFonts w:ascii="Simplified Arabic" w:hAnsi="Simplified Arabic" w:cs="Simplified Arabic" w:hint="cs"/>
          <w:sz w:val="28"/>
          <w:szCs w:val="28"/>
          <w:rtl/>
          <w:lang w:bidi="ar-LB"/>
        </w:rPr>
        <w:t>هيئات و</w:t>
      </w:r>
      <w:r w:rsidR="00F67A5A" w:rsidRPr="00810051">
        <w:rPr>
          <w:rFonts w:ascii="Simplified Arabic" w:hAnsi="Simplified Arabic" w:cs="Simplified Arabic"/>
          <w:sz w:val="28"/>
          <w:szCs w:val="28"/>
          <w:rtl/>
          <w:lang w:bidi="ar-LB"/>
        </w:rPr>
        <w:t xml:space="preserve">منظمات </w:t>
      </w:r>
      <w:r>
        <w:rPr>
          <w:rFonts w:ascii="Simplified Arabic" w:hAnsi="Simplified Arabic" w:cs="Simplified Arabic" w:hint="cs"/>
          <w:sz w:val="28"/>
          <w:szCs w:val="28"/>
          <w:rtl/>
          <w:lang w:bidi="ar-LB"/>
        </w:rPr>
        <w:t xml:space="preserve">العمل المدني </w:t>
      </w:r>
      <w:r w:rsidR="00F67A5A" w:rsidRPr="00810051">
        <w:rPr>
          <w:rFonts w:ascii="Simplified Arabic" w:hAnsi="Simplified Arabic" w:cs="Simplified Arabic"/>
          <w:sz w:val="28"/>
          <w:szCs w:val="28"/>
          <w:rtl/>
          <w:lang w:bidi="ar-LB"/>
        </w:rPr>
        <w:t xml:space="preserve">، الشرط الأساس </w:t>
      </w:r>
      <w:r>
        <w:rPr>
          <w:rFonts w:ascii="Simplified Arabic" w:hAnsi="Simplified Arabic" w:cs="Simplified Arabic" w:hint="cs"/>
          <w:sz w:val="28"/>
          <w:szCs w:val="28"/>
          <w:rtl/>
          <w:lang w:bidi="ar-LB"/>
        </w:rPr>
        <w:t xml:space="preserve">لمشروعية نشاطها. والذي بدوره يؤدي الى قيام </w:t>
      </w:r>
      <w:r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t>مجتمـع مـدني، متمكن وفعال، يحمي مصالح افراده ومؤسساته.</w:t>
      </w:r>
      <w:r w:rsidR="005F6464"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t xml:space="preserve"> وشرط الإستقلالية يعني كذلك حق </w:t>
      </w:r>
      <w:r w:rsidR="00F67A5A" w:rsidRPr="00810051">
        <w:rPr>
          <w:rFonts w:ascii="Simplified Arabic" w:hAnsi="Simplified Arabic" w:cs="Simplified Arabic"/>
          <w:sz w:val="28"/>
          <w:szCs w:val="28"/>
          <w:rtl/>
          <w:lang w:bidi="ar-LB"/>
        </w:rPr>
        <w:lastRenderedPageBreak/>
        <w:t xml:space="preserve">وحرية المنظمـات بـرسم اهـدافها  حسب رؤيتها  </w:t>
      </w:r>
      <w:r w:rsidR="001120D0" w:rsidRPr="00810051">
        <w:rPr>
          <w:rFonts w:ascii="Simplified Arabic" w:hAnsi="Simplified Arabic" w:cs="Simplified Arabic"/>
          <w:sz w:val="28"/>
          <w:szCs w:val="28"/>
          <w:rtl/>
          <w:lang w:bidi="ar-LB"/>
        </w:rPr>
        <w:t>لاحتياجات</w:t>
      </w:r>
      <w:r w:rsidR="00F67A5A" w:rsidRPr="00810051">
        <w:rPr>
          <w:rFonts w:ascii="Simplified Arabic" w:hAnsi="Simplified Arabic" w:cs="Simplified Arabic"/>
          <w:sz w:val="28"/>
          <w:szCs w:val="28"/>
          <w:rtl/>
          <w:lang w:bidi="ar-LB"/>
        </w:rPr>
        <w:t xml:space="preserve"> شرائح المجتمع الذي تمثله. على أن الإستقلالية تعني أيضاً قيام  منظمات المجتمع المدني  بدور تفاعلي مع الدولة ، قوامه الشراكة مع الحكومة والقطاع الخاص في عمليـة التنمية الشاملة، عبر التخطيط والتنفيذ والتقييم، وهي تعني اخيراً الاسـتقلال التنظيمـي، وحرية اختيار فريق عمل وإدارة  هذه المنظمات دون تدخل السلطة التنفيذية</w:t>
      </w:r>
      <w:r w:rsidR="005F6464" w:rsidRPr="00810051">
        <w:rPr>
          <w:rFonts w:ascii="Simplified Arabic" w:hAnsi="Simplified Arabic" w:cs="Simplified Arabic"/>
          <w:sz w:val="28"/>
          <w:szCs w:val="28"/>
          <w:rtl/>
          <w:lang w:bidi="ar-LB"/>
        </w:rPr>
        <w:t xml:space="preserve"> أو أية سلطات خارجية أو خارجة عن المجتمع المنتمية اليه</w:t>
      </w:r>
      <w:r w:rsidR="00F67A5A" w:rsidRPr="00810051">
        <w:rPr>
          <w:rFonts w:ascii="Simplified Arabic" w:hAnsi="Simplified Arabic" w:cs="Simplified Arabic"/>
          <w:sz w:val="28"/>
          <w:szCs w:val="28"/>
          <w:rtl/>
          <w:lang w:bidi="ar-LB"/>
        </w:rPr>
        <w:t>.</w:t>
      </w:r>
      <w:r w:rsidR="00F67A5A" w:rsidRPr="00810051">
        <w:rPr>
          <w:rFonts w:ascii="Simplified Arabic" w:hAnsi="Simplified Arabic" w:cs="Simplified Arabic"/>
          <w:sz w:val="28"/>
          <w:szCs w:val="28"/>
          <w:lang w:bidi="ar-LB"/>
        </w:rPr>
        <w:br/>
      </w:r>
      <w:r w:rsidR="00F67A5A" w:rsidRPr="00810051">
        <w:rPr>
          <w:rFonts w:ascii="Simplified Arabic" w:hAnsi="Simplified Arabic" w:cs="Simplified Arabic"/>
          <w:sz w:val="28"/>
          <w:szCs w:val="28"/>
          <w:lang w:bidi="ar-LB"/>
        </w:rPr>
        <w:br/>
      </w:r>
      <w:r w:rsidR="00F67A5A" w:rsidRPr="00810051">
        <w:rPr>
          <w:rFonts w:ascii="Simplified Arabic" w:hAnsi="Simplified Arabic" w:cs="Simplified Arabic"/>
          <w:sz w:val="28"/>
          <w:szCs w:val="28"/>
          <w:rtl/>
          <w:lang w:bidi="ar-LB"/>
        </w:rPr>
        <w:t xml:space="preserve">يقابل هذه الحرية والإستقلالية لمنظمات المجتمع المدني، ممارسة الجمعيات لحقوقها بمسؤولية وشفافية، فهي لذلك تحترم مبدأ المساءلة والمحاسبة، أمام القانون والمجتمع. </w:t>
      </w:r>
      <w:r w:rsidR="00F67A5A" w:rsidRPr="00810051">
        <w:rPr>
          <w:rFonts w:ascii="Simplified Arabic" w:hAnsi="Simplified Arabic" w:cs="Simplified Arabic"/>
          <w:sz w:val="28"/>
          <w:szCs w:val="28"/>
          <w:rtl/>
          <w:lang w:bidi="ar-LB"/>
        </w:rPr>
        <w:br/>
        <w:t xml:space="preserve">هذا المبدأ يحتم عليها التصريح عن مصادر تمويلها والكشف عنها بشفافية مطلقة، والإعلان عن خططها المستقبلية ووضع الآليات الواضحة لتحقيق هذه الخطط وتأمين الموارد لتنفيذها وتحقيق الغاية المنشودة من ورائها. </w:t>
      </w:r>
      <w:r w:rsidR="00F67A5A" w:rsidRPr="00810051">
        <w:rPr>
          <w:rFonts w:ascii="Simplified Arabic" w:hAnsi="Simplified Arabic" w:cs="Simplified Arabic"/>
          <w:sz w:val="28"/>
          <w:szCs w:val="28"/>
          <w:rtl/>
          <w:lang w:bidi="ar-LB"/>
        </w:rPr>
        <w:br/>
        <w:t xml:space="preserve">كما أن </w:t>
      </w:r>
      <w:r w:rsidR="001120D0" w:rsidRPr="00810051">
        <w:rPr>
          <w:rFonts w:ascii="Simplified Arabic" w:hAnsi="Simplified Arabic" w:cs="Simplified Arabic"/>
          <w:sz w:val="28"/>
          <w:szCs w:val="28"/>
          <w:rtl/>
          <w:lang w:bidi="ar-LB"/>
        </w:rPr>
        <w:t>احترام</w:t>
      </w:r>
      <w:r w:rsidR="00F67A5A" w:rsidRPr="00810051">
        <w:rPr>
          <w:rFonts w:ascii="Simplified Arabic" w:hAnsi="Simplified Arabic" w:cs="Simplified Arabic"/>
          <w:sz w:val="28"/>
          <w:szCs w:val="28"/>
          <w:rtl/>
          <w:lang w:bidi="ar-LB"/>
        </w:rPr>
        <w:t xml:space="preserve"> مبدأ المساءلة والمحاسبة يوجب عليها تقييم أعمالها ومحاسبة ذاتها عبر تحسين أدائها التوجيهي والإصلاحي وتعديل خططها بما يتناسب مع المبادئ التي قامت من أجلها الجمعية ويتكامل مع الأهداف التي تعمل على تحقيقها.</w:t>
      </w:r>
      <w:r w:rsidR="00F67A5A" w:rsidRPr="00810051">
        <w:rPr>
          <w:rFonts w:ascii="Simplified Arabic" w:hAnsi="Simplified Arabic" w:cs="Simplified Arabic"/>
          <w:sz w:val="28"/>
          <w:szCs w:val="28"/>
          <w:rtl/>
          <w:lang w:bidi="ar-LB"/>
        </w:rPr>
        <w:br/>
      </w:r>
    </w:p>
    <w:p w:rsidR="001120D0" w:rsidRPr="00810051" w:rsidRDefault="00F67A5A" w:rsidP="009A0A48">
      <w:pPr>
        <w:bidi/>
        <w:spacing w:line="240" w:lineRule="auto"/>
        <w:rPr>
          <w:rFonts w:ascii="Simplified Arabic" w:hAnsi="Simplified Arabic" w:cs="Simplified Arabic"/>
          <w:sz w:val="28"/>
          <w:szCs w:val="28"/>
          <w:lang w:bidi="ar-LB"/>
        </w:rPr>
      </w:pPr>
      <w:r w:rsidRPr="00810051">
        <w:rPr>
          <w:rFonts w:ascii="Simplified Arabic" w:hAnsi="Simplified Arabic" w:cs="Simplified Arabic"/>
          <w:b/>
          <w:bCs/>
          <w:sz w:val="28"/>
          <w:szCs w:val="28"/>
          <w:u w:val="single"/>
          <w:rtl/>
          <w:lang w:bidi="ar-LB"/>
        </w:rPr>
        <w:t>المنهجية</w:t>
      </w:r>
      <w:r w:rsidRPr="00810051">
        <w:rPr>
          <w:rFonts w:ascii="Simplified Arabic" w:hAnsi="Simplified Arabic" w:cs="Simplified Arabic"/>
          <w:b/>
          <w:bCs/>
          <w:sz w:val="28"/>
          <w:szCs w:val="28"/>
          <w:u w:val="single"/>
          <w:rtl/>
          <w:lang w:bidi="ar-LB"/>
        </w:rPr>
        <w:br/>
      </w:r>
      <w:r w:rsidRPr="00810051">
        <w:rPr>
          <w:rFonts w:ascii="Simplified Arabic" w:hAnsi="Simplified Arabic" w:cs="Simplified Arabic"/>
          <w:sz w:val="28"/>
          <w:szCs w:val="28"/>
          <w:rtl/>
          <w:lang w:bidi="ar-LB"/>
        </w:rPr>
        <w:br/>
      </w:r>
      <w:r w:rsidR="00561F3C" w:rsidRPr="00810051">
        <w:rPr>
          <w:rFonts w:ascii="Simplified Arabic" w:hAnsi="Simplified Arabic" w:cs="Simplified Arabic" w:hint="cs"/>
          <w:sz w:val="28"/>
          <w:szCs w:val="28"/>
          <w:rtl/>
          <w:lang w:bidi="ar-LB"/>
        </w:rPr>
        <w:t>انطلاقا</w:t>
      </w:r>
      <w:r w:rsidRPr="00810051">
        <w:rPr>
          <w:rFonts w:ascii="Simplified Arabic" w:hAnsi="Simplified Arabic" w:cs="Simplified Arabic"/>
          <w:sz w:val="28"/>
          <w:szCs w:val="28"/>
          <w:rtl/>
          <w:lang w:bidi="ar-LB"/>
        </w:rPr>
        <w:t xml:space="preserve"> مما سبق،</w:t>
      </w:r>
      <w:r w:rsidR="008F57F3" w:rsidRPr="00810051">
        <w:rPr>
          <w:rFonts w:ascii="Simplified Arabic" w:hAnsi="Simplified Arabic" w:cs="Simplified Arabic"/>
          <w:sz w:val="28"/>
          <w:szCs w:val="28"/>
          <w:rtl/>
          <w:lang w:bidi="ar-LB"/>
        </w:rPr>
        <w:t xml:space="preserve"> واستقراء لما حصل ولايزال من حراك شعبي واسع في عدد من الدول العربية وتحت توصيف ما سمي بالربيع العربي، تقيم </w:t>
      </w:r>
      <w:r w:rsidRPr="00810051">
        <w:rPr>
          <w:rFonts w:ascii="Simplified Arabic" w:hAnsi="Simplified Arabic" w:cs="Simplified Arabic"/>
          <w:sz w:val="28"/>
          <w:szCs w:val="28"/>
          <w:rtl/>
          <w:lang w:bidi="ar-LB"/>
        </w:rPr>
        <w:t xml:space="preserve"> </w:t>
      </w:r>
      <w:r w:rsidRPr="00EE076A">
        <w:rPr>
          <w:rFonts w:ascii="Simplified Arabic" w:hAnsi="Simplified Arabic" w:cs="Simplified Arabic"/>
          <w:b/>
          <w:bCs/>
          <w:sz w:val="28"/>
          <w:szCs w:val="28"/>
          <w:rtl/>
          <w:lang w:bidi="ar-LB"/>
        </w:rPr>
        <w:t>المنظمة العربية لمكافحة الفساد</w:t>
      </w:r>
      <w:r w:rsidR="009A0A48">
        <w:rPr>
          <w:rFonts w:ascii="Simplified Arabic" w:hAnsi="Simplified Arabic" w:cs="Simplified Arabic" w:hint="cs"/>
          <w:sz w:val="28"/>
          <w:szCs w:val="28"/>
          <w:rtl/>
          <w:lang w:bidi="ar-LB"/>
        </w:rPr>
        <w:t xml:space="preserve"> وبالتعاون مع  </w:t>
      </w:r>
      <w:r w:rsidR="009A0A48" w:rsidRPr="00EE076A">
        <w:rPr>
          <w:rFonts w:ascii="Simplified Arabic" w:hAnsi="Simplified Arabic" w:cs="Simplified Arabic" w:hint="cs"/>
          <w:b/>
          <w:bCs/>
          <w:sz w:val="28"/>
          <w:szCs w:val="28"/>
          <w:rtl/>
          <w:lang w:bidi="ar-LB"/>
        </w:rPr>
        <w:t>المجلس اللبناني ل</w:t>
      </w:r>
      <w:r w:rsidR="004E54F7">
        <w:rPr>
          <w:rFonts w:ascii="Simplified Arabic" w:hAnsi="Simplified Arabic" w:cs="Simplified Arabic" w:hint="cs"/>
          <w:b/>
          <w:bCs/>
          <w:sz w:val="28"/>
          <w:szCs w:val="28"/>
          <w:rtl/>
          <w:lang w:bidi="ar-LB"/>
        </w:rPr>
        <w:t>ل</w:t>
      </w:r>
      <w:r w:rsidR="009A0A48" w:rsidRPr="00EE076A">
        <w:rPr>
          <w:rFonts w:ascii="Simplified Arabic" w:hAnsi="Simplified Arabic" w:cs="Simplified Arabic" w:hint="cs"/>
          <w:b/>
          <w:bCs/>
          <w:sz w:val="28"/>
          <w:szCs w:val="28"/>
          <w:rtl/>
          <w:lang w:bidi="ar-LB"/>
        </w:rPr>
        <w:t>حق</w:t>
      </w:r>
      <w:r w:rsidR="004E54F7">
        <w:rPr>
          <w:rFonts w:ascii="Simplified Arabic" w:hAnsi="Simplified Arabic" w:cs="Simplified Arabic" w:hint="cs"/>
          <w:b/>
          <w:bCs/>
          <w:sz w:val="28"/>
          <w:szCs w:val="28"/>
          <w:rtl/>
          <w:lang w:bidi="ar-LB"/>
        </w:rPr>
        <w:t xml:space="preserve"> في</w:t>
      </w:r>
      <w:r w:rsidR="009A0A48" w:rsidRPr="00EE076A">
        <w:rPr>
          <w:rFonts w:ascii="Simplified Arabic" w:hAnsi="Simplified Arabic" w:cs="Simplified Arabic" w:hint="cs"/>
          <w:b/>
          <w:bCs/>
          <w:sz w:val="28"/>
          <w:szCs w:val="28"/>
          <w:rtl/>
          <w:lang w:bidi="ar-LB"/>
        </w:rPr>
        <w:t xml:space="preserve"> التجمع</w:t>
      </w:r>
      <w:r w:rsidRPr="00810051">
        <w:rPr>
          <w:rFonts w:ascii="Simplified Arabic" w:hAnsi="Simplified Arabic" w:cs="Simplified Arabic"/>
          <w:sz w:val="28"/>
          <w:szCs w:val="28"/>
          <w:rtl/>
          <w:lang w:bidi="ar-LB"/>
        </w:rPr>
        <w:t xml:space="preserve">، </w:t>
      </w:r>
      <w:r w:rsidR="008F57F3" w:rsidRPr="00810051">
        <w:rPr>
          <w:rFonts w:ascii="Simplified Arabic" w:hAnsi="Simplified Arabic" w:cs="Simplified Arabic"/>
          <w:sz w:val="28"/>
          <w:szCs w:val="28"/>
          <w:rtl/>
          <w:lang w:bidi="ar-LB"/>
        </w:rPr>
        <w:t xml:space="preserve">هذه الندوة الاقليمية </w:t>
      </w:r>
      <w:r w:rsidRPr="00810051">
        <w:rPr>
          <w:rFonts w:ascii="Simplified Arabic" w:hAnsi="Simplified Arabic" w:cs="Simplified Arabic"/>
          <w:sz w:val="28"/>
          <w:szCs w:val="28"/>
          <w:rtl/>
          <w:lang w:bidi="ar-LB"/>
        </w:rPr>
        <w:t xml:space="preserve"> لمناقشة تجربة المنظمات غير الحكومية ومنظمات المجتمع المدني في العالم العربي وذلك عبر إستعراض تجاربها في العمل المجتمعي، وتسليط الضوء على مسيرتها </w:t>
      </w:r>
      <w:r w:rsidR="008F57F3" w:rsidRPr="00810051">
        <w:rPr>
          <w:rFonts w:ascii="Simplified Arabic" w:hAnsi="Simplified Arabic" w:cs="Simplified Arabic"/>
          <w:sz w:val="28"/>
          <w:szCs w:val="28"/>
          <w:rtl/>
          <w:lang w:bidi="ar-LB"/>
        </w:rPr>
        <w:t>بجوانبها الايجابية والسلبية ، وما أثر على حسن إدائها</w:t>
      </w:r>
      <w:r w:rsidR="009A0A48">
        <w:rPr>
          <w:rFonts w:ascii="Simplified Arabic" w:hAnsi="Simplified Arabic" w:cs="Simplified Arabic" w:hint="cs"/>
          <w:sz w:val="28"/>
          <w:szCs w:val="28"/>
          <w:rtl/>
          <w:lang w:bidi="ar-LB"/>
        </w:rPr>
        <w:t xml:space="preserve"> أو عدمه</w:t>
      </w:r>
      <w:r w:rsidR="008F57F3" w:rsidRPr="00810051">
        <w:rPr>
          <w:rFonts w:ascii="Simplified Arabic" w:hAnsi="Simplified Arabic" w:cs="Simplified Arabic"/>
          <w:sz w:val="28"/>
          <w:szCs w:val="28"/>
          <w:rtl/>
          <w:lang w:bidi="ar-LB"/>
        </w:rPr>
        <w:t xml:space="preserve"> </w:t>
      </w:r>
      <w:r w:rsidRPr="00810051">
        <w:rPr>
          <w:rFonts w:ascii="Simplified Arabic" w:hAnsi="Simplified Arabic" w:cs="Simplified Arabic"/>
          <w:sz w:val="28"/>
          <w:szCs w:val="28"/>
          <w:rtl/>
          <w:lang w:bidi="ar-LB"/>
        </w:rPr>
        <w:t>، والتوقف بالمناقشة والتحليل عند المحاور التالية :</w:t>
      </w:r>
    </w:p>
    <w:p w:rsidR="001120D0" w:rsidRPr="00810051" w:rsidRDefault="001120D0" w:rsidP="00810051">
      <w:pPr>
        <w:pStyle w:val="NoSpacing"/>
        <w:bidi/>
        <w:rPr>
          <w:rFonts w:ascii="Simplified Arabic" w:hAnsi="Simplified Arabic" w:cs="Simplified Arabic"/>
          <w:sz w:val="28"/>
          <w:szCs w:val="28"/>
          <w:lang w:bidi="ar-LB"/>
        </w:rPr>
      </w:pPr>
    </w:p>
    <w:p w:rsidR="00F67A5A" w:rsidRPr="00810051" w:rsidRDefault="008F57F3" w:rsidP="00561F3C">
      <w:pPr>
        <w:bidi/>
        <w:spacing w:line="240" w:lineRule="auto"/>
        <w:rPr>
          <w:rFonts w:ascii="Simplified Arabic" w:hAnsi="Simplified Arabic" w:cs="Simplified Arabic"/>
          <w:sz w:val="28"/>
          <w:szCs w:val="28"/>
          <w:rtl/>
          <w:lang w:bidi="ar-LB"/>
        </w:rPr>
      </w:pPr>
      <w:r w:rsidRPr="00810051">
        <w:rPr>
          <w:rFonts w:ascii="Simplified Arabic" w:hAnsi="Simplified Arabic" w:cs="Simplified Arabic"/>
          <w:b/>
          <w:bCs/>
          <w:sz w:val="28"/>
          <w:szCs w:val="28"/>
          <w:rtl/>
          <w:lang w:bidi="ar-LB"/>
        </w:rPr>
        <w:t xml:space="preserve">أولاً </w:t>
      </w:r>
      <w:r w:rsidR="00F67A5A" w:rsidRPr="00810051">
        <w:rPr>
          <w:rFonts w:ascii="Simplified Arabic" w:hAnsi="Simplified Arabic" w:cs="Simplified Arabic"/>
          <w:b/>
          <w:bCs/>
          <w:sz w:val="28"/>
          <w:szCs w:val="28"/>
          <w:rtl/>
          <w:lang w:bidi="ar-LB"/>
        </w:rPr>
        <w:t>- المحور الأول : منظمات المجتمع المدني بديلة أم  رديفة للدولة ؟</w:t>
      </w:r>
      <w:r w:rsidR="00F67A5A"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br/>
        <w:t>يبحث هذا المحور في القسم الأول منه، في  دو</w:t>
      </w:r>
      <w:r w:rsidR="00385330">
        <w:rPr>
          <w:rFonts w:ascii="Simplified Arabic" w:hAnsi="Simplified Arabic" w:cs="Simplified Arabic"/>
          <w:sz w:val="28"/>
          <w:szCs w:val="28"/>
          <w:rtl/>
          <w:lang w:bidi="ar-LB"/>
        </w:rPr>
        <w:t>ر منظمات المجتمع المدني وتناغمه</w:t>
      </w:r>
      <w:r w:rsidR="00F67A5A" w:rsidRPr="00810051">
        <w:rPr>
          <w:rFonts w:ascii="Simplified Arabic" w:hAnsi="Simplified Arabic" w:cs="Simplified Arabic"/>
          <w:sz w:val="28"/>
          <w:szCs w:val="28"/>
          <w:rtl/>
          <w:lang w:bidi="ar-LB"/>
        </w:rPr>
        <w:t xml:space="preserve"> مع الدولة .</w:t>
      </w:r>
      <w:r w:rsidR="00F67A5A" w:rsidRPr="00810051">
        <w:rPr>
          <w:rFonts w:ascii="Simplified Arabic" w:hAnsi="Simplified Arabic" w:cs="Simplified Arabic"/>
          <w:sz w:val="28"/>
          <w:szCs w:val="28"/>
          <w:rtl/>
          <w:lang w:bidi="ar-LB"/>
        </w:rPr>
        <w:br/>
        <w:t xml:space="preserve"> يحاول النقاش في هذا المحور تبيان الأسباب التي أدت إلى نشوء فكرة المجتمعات المدنية التي تتحد في </w:t>
      </w:r>
      <w:r w:rsidR="00F67A5A" w:rsidRPr="00810051">
        <w:rPr>
          <w:rFonts w:ascii="Simplified Arabic" w:hAnsi="Simplified Arabic" w:cs="Simplified Arabic"/>
          <w:sz w:val="28"/>
          <w:szCs w:val="28"/>
          <w:rtl/>
          <w:lang w:bidi="ar-LB"/>
        </w:rPr>
        <w:lastRenderedPageBreak/>
        <w:t>جمعيات تجمعها فكرة أو حاجة أو هدف بعيد المدى يغلب عليه الطابع التنموي والتطويري للمجتمع والذي هو اساساً من صلب إهتمامات الدولة الخادمة للمجتمع، إنما هي قصرت عنه أو غفلت عن القيام به لأسباب سيضيئ عليها المحور ليوضح بنبذة تاريخية عن اسباب نشوء مؤسسات العمل المدني، ومن خلالها سيحدد مكامن التباعد أو التناغم بين دور الدولة من جهة ودور وحضور المؤسسات الأهلية في المجتمع من جهة أخرى.</w:t>
      </w:r>
      <w:r w:rsidR="00F67A5A" w:rsidRPr="00810051">
        <w:rPr>
          <w:rFonts w:ascii="Simplified Arabic" w:hAnsi="Simplified Arabic" w:cs="Simplified Arabic"/>
          <w:sz w:val="28"/>
          <w:szCs w:val="28"/>
          <w:rtl/>
          <w:lang w:bidi="ar-LB"/>
        </w:rPr>
        <w:br/>
        <w:t xml:space="preserve">سنتعرض في القسم الثاني من هذا المحور أيضاً إلى الدور الذي تلعبه منظمات المجتمع المدني، هل هو دور </w:t>
      </w:r>
      <w:r w:rsidRPr="00810051">
        <w:rPr>
          <w:rFonts w:ascii="Simplified Arabic" w:hAnsi="Simplified Arabic" w:cs="Simplified Arabic"/>
          <w:sz w:val="28"/>
          <w:szCs w:val="28"/>
          <w:rtl/>
          <w:lang w:bidi="ar-LB"/>
        </w:rPr>
        <w:t xml:space="preserve">مختصر </w:t>
      </w:r>
      <w:r w:rsidR="00F67A5A" w:rsidRPr="00810051">
        <w:rPr>
          <w:rFonts w:ascii="Simplified Arabic" w:hAnsi="Simplified Arabic" w:cs="Simplified Arabic"/>
          <w:sz w:val="28"/>
          <w:szCs w:val="28"/>
          <w:rtl/>
          <w:lang w:bidi="ar-LB"/>
        </w:rPr>
        <w:t>محصور بأهداف تطويرية آنية كإنارة شارع أو إفتتاح مكتبة عامة ؟ أم يتعداه  إلى التخطيط التنموي الشامل</w:t>
      </w:r>
      <w:r w:rsidRPr="00810051">
        <w:rPr>
          <w:rFonts w:ascii="Simplified Arabic" w:hAnsi="Simplified Arabic" w:cs="Simplified Arabic"/>
          <w:sz w:val="28"/>
          <w:szCs w:val="28"/>
          <w:rtl/>
          <w:lang w:bidi="ar-LB"/>
        </w:rPr>
        <w:t xml:space="preserve"> الهادف الى اصلاح سياسي اقتصادي واجتماعي </w:t>
      </w:r>
      <w:r w:rsidR="00F67A5A" w:rsidRPr="00810051">
        <w:rPr>
          <w:rFonts w:ascii="Simplified Arabic" w:hAnsi="Simplified Arabic" w:cs="Simplified Arabic"/>
          <w:sz w:val="28"/>
          <w:szCs w:val="28"/>
          <w:rtl/>
          <w:lang w:bidi="ar-LB"/>
        </w:rPr>
        <w:t xml:space="preserve"> من خلال </w:t>
      </w:r>
      <w:r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t xml:space="preserve">إقتراح التعديلات على مناهج التعليم المدرسي أو رسم المعايير الكبرى للخطط الصحية في الدولة، أو </w:t>
      </w:r>
      <w:r w:rsidRPr="00810051">
        <w:rPr>
          <w:rFonts w:ascii="Simplified Arabic" w:hAnsi="Simplified Arabic" w:cs="Simplified Arabic"/>
          <w:sz w:val="28"/>
          <w:szCs w:val="28"/>
          <w:rtl/>
          <w:lang w:bidi="ar-LB"/>
        </w:rPr>
        <w:t xml:space="preserve">التماس  التشريعات </w:t>
      </w:r>
      <w:r w:rsidR="00F67A5A" w:rsidRPr="00810051">
        <w:rPr>
          <w:rFonts w:ascii="Simplified Arabic" w:hAnsi="Simplified Arabic" w:cs="Simplified Arabic"/>
          <w:sz w:val="28"/>
          <w:szCs w:val="28"/>
          <w:rtl/>
          <w:lang w:bidi="ar-LB"/>
        </w:rPr>
        <w:t xml:space="preserve"> الناظمة </w:t>
      </w:r>
      <w:r w:rsidRPr="00810051">
        <w:rPr>
          <w:rFonts w:ascii="Simplified Arabic" w:hAnsi="Simplified Arabic" w:cs="Simplified Arabic"/>
          <w:sz w:val="28"/>
          <w:szCs w:val="28"/>
          <w:rtl/>
          <w:lang w:bidi="ar-LB"/>
        </w:rPr>
        <w:t xml:space="preserve">لتيسير ادارة المجتمع وهيئاته المختلفة ومنها </w:t>
      </w:r>
      <w:r w:rsidR="00F67A5A" w:rsidRPr="00810051">
        <w:rPr>
          <w:rFonts w:ascii="Simplified Arabic" w:hAnsi="Simplified Arabic" w:cs="Simplified Arabic"/>
          <w:sz w:val="28"/>
          <w:szCs w:val="28"/>
          <w:rtl/>
          <w:lang w:bidi="ar-LB"/>
        </w:rPr>
        <w:t xml:space="preserve"> منظمات العمل المدني</w:t>
      </w:r>
      <w:r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br/>
        <w:t>تتعمق المنظمة في القسم الأخير من هذا المحور، من خلال ورقتي بحث ، بمعالجة دور السلطة التنفيذية في إعاقة أو تسهيل عمل هذه الجمعيات، فتبحث الورقة الاولى في ماهية العلاقة ونوعها هل هي علاقة رعاية وتبني لأنشطة منظمات العمل المدني؟ أم هي علاقة رقابية بحتة غايتها البعيدة تكبيل نشاط المنظمة من خلال إعاقة أعمالها والتضييق على حرية حركتها .</w:t>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br/>
        <w:t>من البديهي والمطلوب أن تعمل منظمات العمل المدني بشفافية ومسؤولية تطبيقاً لمبدأ المساءلة والمحاسبة أولاً تجاه نفسها، وثانياً تجاه السلطة التنفيذية. تعالج الورقة الثانية الدور الرقابي للسلطة على أعمال ونشاط منظمات العمل المدني، عبر</w:t>
      </w:r>
      <w:r w:rsidR="00561F3C">
        <w:rPr>
          <w:rFonts w:ascii="Simplified Arabic" w:hAnsi="Simplified Arabic" w:cs="Simplified Arabic" w:hint="cs"/>
          <w:sz w:val="28"/>
          <w:szCs w:val="28"/>
          <w:rtl/>
          <w:lang w:bidi="ar-LB"/>
        </w:rPr>
        <w:t xml:space="preserve"> </w:t>
      </w:r>
      <w:r w:rsidR="00F67A5A" w:rsidRPr="00810051">
        <w:rPr>
          <w:rFonts w:ascii="Simplified Arabic" w:hAnsi="Simplified Arabic" w:cs="Simplified Arabic"/>
          <w:sz w:val="28"/>
          <w:szCs w:val="28"/>
          <w:rtl/>
          <w:lang w:bidi="ar-LB"/>
        </w:rPr>
        <w:t xml:space="preserve">الإضاءة على مخاطر توسع الصلاحية الرقابية للسلطة التنفيذية على أعمال مؤسسات العمل المدني ، من خلال البحث في أنواع الرقابة، ومدى حدود التوسع في تطبيقها أو وقف الإستنساب في إستعمالها وكيفية الحد من ممارسات المنع والإرهاق تحت ستار الرقابة، لا سيما تلك  التي تغطي  التضييق والإكراه فتُغرِق المؤسسة بالشروط العسيرة مما يعيق تحقيق أهدافها ويعرضها للمساومة، ربما، على المبادئ التي قامت </w:t>
      </w:r>
      <w:r w:rsidR="001120D0" w:rsidRPr="00810051">
        <w:rPr>
          <w:rFonts w:ascii="Simplified Arabic" w:hAnsi="Simplified Arabic" w:cs="Simplified Arabic"/>
          <w:sz w:val="28"/>
          <w:szCs w:val="28"/>
          <w:rtl/>
          <w:lang w:bidi="ar-LB"/>
        </w:rPr>
        <w:t>لأجلها</w:t>
      </w:r>
      <w:r w:rsidR="00F67A5A" w:rsidRPr="00810051">
        <w:rPr>
          <w:rFonts w:ascii="Simplified Arabic" w:hAnsi="Simplified Arabic" w:cs="Simplified Arabic"/>
          <w:sz w:val="28"/>
          <w:szCs w:val="28"/>
          <w:rtl/>
          <w:lang w:bidi="ar-LB"/>
        </w:rPr>
        <w:t>.</w:t>
      </w:r>
      <w:r w:rsidR="00F67A5A" w:rsidRPr="00810051">
        <w:rPr>
          <w:rFonts w:ascii="Simplified Arabic" w:hAnsi="Simplified Arabic" w:cs="Simplified Arabic"/>
          <w:sz w:val="28"/>
          <w:szCs w:val="28"/>
          <w:rtl/>
          <w:lang w:bidi="ar-LB"/>
        </w:rPr>
        <w:br/>
      </w:r>
    </w:p>
    <w:p w:rsidR="00F67A5A" w:rsidRPr="00810051" w:rsidRDefault="008F57F3" w:rsidP="00810051">
      <w:pPr>
        <w:bidi/>
        <w:spacing w:line="240" w:lineRule="auto"/>
        <w:rPr>
          <w:rFonts w:ascii="Simplified Arabic" w:hAnsi="Simplified Arabic" w:cs="Simplified Arabic"/>
          <w:b/>
          <w:bCs/>
          <w:sz w:val="28"/>
          <w:szCs w:val="28"/>
          <w:lang w:bidi="ar-LB"/>
        </w:rPr>
      </w:pPr>
      <w:r w:rsidRPr="00810051">
        <w:rPr>
          <w:rFonts w:ascii="Simplified Arabic" w:hAnsi="Simplified Arabic" w:cs="Simplified Arabic"/>
          <w:b/>
          <w:bCs/>
          <w:sz w:val="28"/>
          <w:szCs w:val="28"/>
          <w:rtl/>
          <w:lang w:bidi="ar-LB"/>
        </w:rPr>
        <w:t xml:space="preserve">ثانياً - </w:t>
      </w:r>
      <w:r w:rsidR="00F67A5A" w:rsidRPr="00810051">
        <w:rPr>
          <w:rFonts w:ascii="Simplified Arabic" w:hAnsi="Simplified Arabic" w:cs="Simplified Arabic"/>
          <w:b/>
          <w:bCs/>
          <w:sz w:val="28"/>
          <w:szCs w:val="28"/>
          <w:rtl/>
          <w:lang w:bidi="ar-LB"/>
        </w:rPr>
        <w:t>المحور الثاني : تمويل منظمات العمل المدني : مصادره، انواعه،  وأساليب التوفيق بين شروط المانحين ومبادئ عمل هذه المنظمات</w:t>
      </w:r>
      <w:r w:rsidR="00F67A5A" w:rsidRPr="00810051">
        <w:rPr>
          <w:rFonts w:ascii="Simplified Arabic" w:hAnsi="Simplified Arabic" w:cs="Simplified Arabic"/>
          <w:b/>
          <w:bCs/>
          <w:sz w:val="28"/>
          <w:szCs w:val="28"/>
          <w:rtl/>
          <w:lang w:bidi="ar-LB"/>
        </w:rPr>
        <w:br/>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lastRenderedPageBreak/>
        <w:t>تتطرق المنظمة أيضاً إلى أبرز معوقات إستمرارية منظمات العمل المدني بعملها بحرية غير مشروطة، فتخصص محوراً واسعاً عن تمويل هذه المنظمات، وتناقش أنواعه : التمويل بمنحة مرصودة سابقاً ، التمويل لأجل، التمويل لمشروع بعينه، التمويل المشروط بتحقيق هدف إجتماعي للمؤسسة الممولة، ، أو المشاريع الممولة كلياً أو جزئياً من جمعيات حليفة ضمن ما يعرف بالمشاريع المشتركة.</w:t>
      </w:r>
      <w:r w:rsidR="00F67A5A" w:rsidRPr="00810051">
        <w:rPr>
          <w:rFonts w:ascii="Simplified Arabic" w:hAnsi="Simplified Arabic" w:cs="Simplified Arabic"/>
          <w:sz w:val="28"/>
          <w:szCs w:val="28"/>
          <w:rtl/>
          <w:lang w:bidi="ar-LB"/>
        </w:rPr>
        <w:br/>
        <w:t>بعد أن يتعمق هذا المحور في انواع التمويل ويبين مزايا ومساوئ كل منها، يحاول الإضاءة على الأهداف الخفية وراء الضغط وإستعمال النفوذ من خلال التمويل كذلك  يحاول إيجاد صيغة للتمويل الأمثل من بينها لا تتعارض مع مبادئ عمل الجمعيات أو منظمات العمل المدني من جهة، وتكفل حرية ممارسة أنشطتها من جهة ثانية.</w:t>
      </w:r>
      <w:r w:rsidR="00F67A5A" w:rsidRPr="00810051">
        <w:rPr>
          <w:rFonts w:ascii="Simplified Arabic" w:hAnsi="Simplified Arabic" w:cs="Simplified Arabic"/>
          <w:sz w:val="28"/>
          <w:szCs w:val="28"/>
          <w:rtl/>
          <w:lang w:bidi="ar-LB"/>
        </w:rPr>
        <w:br/>
        <w:t>يخصص هذا المحور فصلاً من البحث والمناقشة حول مدى أحقية منظمات العمل المدني في ممارسة نشاطات ذات مردود مالي دون أن ينفي ذلك عنها صفة المنفعة العامة أو صفة إبتعادها عن تحقيق الربح، إنطلاقاً من أن  التمويل المباشر من المانحين، يفتح الباب اما</w:t>
      </w:r>
      <w:r w:rsidR="00385330">
        <w:rPr>
          <w:rFonts w:ascii="Simplified Arabic" w:hAnsi="Simplified Arabic" w:cs="Simplified Arabic" w:hint="cs"/>
          <w:sz w:val="28"/>
          <w:szCs w:val="28"/>
          <w:rtl/>
          <w:lang w:bidi="ar-LB"/>
        </w:rPr>
        <w:t>م</w:t>
      </w:r>
      <w:r w:rsidR="00F67A5A" w:rsidRPr="00810051">
        <w:rPr>
          <w:rFonts w:ascii="Simplified Arabic" w:hAnsi="Simplified Arabic" w:cs="Simplified Arabic"/>
          <w:sz w:val="28"/>
          <w:szCs w:val="28"/>
          <w:rtl/>
          <w:lang w:bidi="ar-LB"/>
        </w:rPr>
        <w:t xml:space="preserve"> الوقوع فريسة الشروط والضغوطات التي يفرضها بعض المانحين، مما يعرض المبادئ التي قامت عليها الجمعية للإهتزاز، على أن مردود هذه النشاطات يستعمل لتغطية نفقات إدارة وتسيير هذه الجمعيات من المصاريف الجارية كالرواتب والمصاريف الإدارية،  بما يضمن للجمعية أو المنظمة الحد الأدنى من الإستمرارية ، وبالتالي يمكنها من مفاوضة كبار المانحين بشروط أفضل ومن موقع أقوى، دون أن تبقى أسيرة شروط التمويل والممولين.</w:t>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br/>
      </w:r>
      <w:r w:rsidR="00974BFB" w:rsidRPr="00810051">
        <w:rPr>
          <w:rFonts w:ascii="Simplified Arabic" w:hAnsi="Simplified Arabic" w:cs="Simplified Arabic"/>
          <w:b/>
          <w:bCs/>
          <w:sz w:val="28"/>
          <w:szCs w:val="28"/>
          <w:rtl/>
          <w:lang w:bidi="ar-LB"/>
        </w:rPr>
        <w:t xml:space="preserve">ثالثاً - </w:t>
      </w:r>
      <w:r w:rsidR="00F67A5A" w:rsidRPr="00810051">
        <w:rPr>
          <w:rFonts w:ascii="Simplified Arabic" w:hAnsi="Simplified Arabic" w:cs="Simplified Arabic"/>
          <w:b/>
          <w:bCs/>
          <w:sz w:val="28"/>
          <w:szCs w:val="28"/>
          <w:rtl/>
          <w:lang w:bidi="ar-LB"/>
        </w:rPr>
        <w:t>المحور الثالث : حوكمة منظمات العمل المدني وتداول السلطات في إدارتها</w:t>
      </w:r>
      <w:r w:rsidR="001120D0" w:rsidRPr="00810051">
        <w:rPr>
          <w:rFonts w:ascii="Simplified Arabic" w:hAnsi="Simplified Arabic" w:cs="Simplified Arabic"/>
          <w:b/>
          <w:bCs/>
          <w:sz w:val="28"/>
          <w:szCs w:val="28"/>
          <w:lang w:bidi="ar-LB"/>
        </w:rPr>
        <w:t>.</w:t>
      </w:r>
    </w:p>
    <w:p w:rsidR="00C6350F" w:rsidRPr="00810051" w:rsidRDefault="00974BFB" w:rsidP="004E54F7">
      <w:pPr>
        <w:bidi/>
        <w:spacing w:line="240" w:lineRule="auto"/>
        <w:rPr>
          <w:rFonts w:ascii="Simplified Arabic" w:hAnsi="Simplified Arabic" w:cs="Simplified Arabic"/>
          <w:b/>
          <w:bCs/>
          <w:sz w:val="28"/>
          <w:szCs w:val="28"/>
          <w:rtl/>
          <w:lang w:bidi="ar-LB"/>
        </w:rPr>
      </w:pPr>
      <w:r w:rsidRPr="00810051">
        <w:rPr>
          <w:rFonts w:ascii="Simplified Arabic" w:hAnsi="Simplified Arabic" w:cs="Simplified Arabic"/>
          <w:sz w:val="28"/>
          <w:szCs w:val="28"/>
          <w:rtl/>
          <w:lang w:bidi="ar-LB"/>
        </w:rPr>
        <w:t>إبتدأً  ف</w:t>
      </w:r>
      <w:r w:rsidR="00F67A5A" w:rsidRPr="00810051">
        <w:rPr>
          <w:rFonts w:ascii="Simplified Arabic" w:hAnsi="Simplified Arabic" w:cs="Simplified Arabic"/>
          <w:sz w:val="28"/>
          <w:szCs w:val="28"/>
          <w:rtl/>
          <w:lang w:bidi="ar-LB"/>
        </w:rPr>
        <w:t xml:space="preserve">أن منظمات العمل المدني قامت </w:t>
      </w:r>
      <w:r w:rsidR="00385330">
        <w:rPr>
          <w:rFonts w:ascii="Simplified Arabic" w:hAnsi="Simplified Arabic" w:cs="Simplified Arabic"/>
          <w:sz w:val="28"/>
          <w:szCs w:val="28"/>
          <w:rtl/>
          <w:lang w:bidi="ar-LB"/>
        </w:rPr>
        <w:t>لمل</w:t>
      </w:r>
      <w:r w:rsidRPr="00810051">
        <w:rPr>
          <w:rFonts w:ascii="Simplified Arabic" w:hAnsi="Simplified Arabic" w:cs="Simplified Arabic"/>
          <w:sz w:val="28"/>
          <w:szCs w:val="28"/>
          <w:rtl/>
          <w:lang w:bidi="ar-LB"/>
        </w:rPr>
        <w:t>ء فراغ نتج عن تخلي السلطة عن قصد أو نتيجة قصور في الإداء، عن مهام لها ومسؤوليات تجاه أطياف وشر</w:t>
      </w:r>
      <w:r w:rsidR="001120D0" w:rsidRPr="00810051">
        <w:rPr>
          <w:rFonts w:ascii="Simplified Arabic" w:hAnsi="Simplified Arabic" w:cs="Simplified Arabic"/>
          <w:sz w:val="28"/>
          <w:szCs w:val="28"/>
          <w:rtl/>
          <w:lang w:bidi="ar-LB"/>
        </w:rPr>
        <w:t>ا</w:t>
      </w:r>
      <w:r w:rsidRPr="00810051">
        <w:rPr>
          <w:rFonts w:ascii="Simplified Arabic" w:hAnsi="Simplified Arabic" w:cs="Simplified Arabic"/>
          <w:sz w:val="28"/>
          <w:szCs w:val="28"/>
          <w:rtl/>
          <w:lang w:bidi="ar-LB"/>
        </w:rPr>
        <w:t xml:space="preserve">ئح مجتمعية مختلفة. فبدأت في الدعوة الى أهداف محددة تؤدي في محصلتها الى إقامة </w:t>
      </w:r>
      <w:r w:rsidR="00F67A5A" w:rsidRPr="00810051">
        <w:rPr>
          <w:rFonts w:ascii="Simplified Arabic" w:hAnsi="Simplified Arabic" w:cs="Simplified Arabic"/>
          <w:sz w:val="28"/>
          <w:szCs w:val="28"/>
          <w:rtl/>
          <w:lang w:bidi="ar-LB"/>
        </w:rPr>
        <w:t xml:space="preserve"> الحكم الصالح وتطبيق الديموقراطية </w:t>
      </w:r>
      <w:r w:rsidRPr="00810051">
        <w:rPr>
          <w:rFonts w:ascii="Simplified Arabic" w:hAnsi="Simplified Arabic" w:cs="Simplified Arabic"/>
          <w:sz w:val="28"/>
          <w:szCs w:val="28"/>
          <w:rtl/>
          <w:lang w:bidi="ar-LB"/>
        </w:rPr>
        <w:t xml:space="preserve">في البلاد ، كما </w:t>
      </w:r>
      <w:r w:rsidR="00F67A5A" w:rsidRPr="00810051">
        <w:rPr>
          <w:rFonts w:ascii="Simplified Arabic" w:hAnsi="Simplified Arabic" w:cs="Simplified Arabic"/>
          <w:sz w:val="28"/>
          <w:szCs w:val="28"/>
          <w:rtl/>
          <w:lang w:bidi="ar-LB"/>
        </w:rPr>
        <w:t xml:space="preserve">في </w:t>
      </w:r>
      <w:r w:rsidRPr="00810051">
        <w:rPr>
          <w:rFonts w:ascii="Simplified Arabic" w:hAnsi="Simplified Arabic" w:cs="Simplified Arabic"/>
          <w:sz w:val="28"/>
          <w:szCs w:val="28"/>
          <w:rtl/>
          <w:lang w:bidi="ar-LB"/>
        </w:rPr>
        <w:t xml:space="preserve">مختلف </w:t>
      </w:r>
      <w:r w:rsidR="00F67A5A" w:rsidRPr="00810051">
        <w:rPr>
          <w:rFonts w:ascii="Simplified Arabic" w:hAnsi="Simplified Arabic" w:cs="Simplified Arabic"/>
          <w:sz w:val="28"/>
          <w:szCs w:val="28"/>
          <w:rtl/>
          <w:lang w:bidi="ar-LB"/>
        </w:rPr>
        <w:t>مفاصل مؤسسات الدولة والمجتمع.</w:t>
      </w:r>
      <w:r w:rsidR="00F67A5A" w:rsidRPr="00810051">
        <w:rPr>
          <w:rFonts w:ascii="Simplified Arabic" w:hAnsi="Simplified Arabic" w:cs="Simplified Arabic"/>
          <w:sz w:val="28"/>
          <w:szCs w:val="28"/>
          <w:rtl/>
          <w:lang w:bidi="ar-LB"/>
        </w:rPr>
        <w:br/>
        <w:t xml:space="preserve"> وهي نشأت أيضاً في ظل قوانين سمحت بتأسيسها إمتداداً لمبادئ الديموقراطية التي قامت عليها الدولة، وإحدى أسمى  أهداف هذه الجمعيات والمنظمات،  السعي للوصول إلى مجتمع مدني يقوم على المبادرة وإقتراح الأفكار ووضع الخطط وتنفيذها وتقييمها.</w:t>
      </w:r>
      <w:r w:rsidR="00F67A5A" w:rsidRPr="00810051">
        <w:rPr>
          <w:rFonts w:ascii="Simplified Arabic" w:hAnsi="Simplified Arabic" w:cs="Simplified Arabic"/>
          <w:sz w:val="28"/>
          <w:szCs w:val="28"/>
          <w:rtl/>
          <w:lang w:bidi="ar-LB"/>
        </w:rPr>
        <w:br/>
        <w:t xml:space="preserve"> لكن ذلك لن يكون ممكناً إذا كانت الإدارة المسّيرة لعمل الجمعية لا تستوحي هذه المبادئ من أبسط قواعد الممارسة الديموقراطية، من تداول السلطات وتبادل وتوزيع الصلاحيات ، وإعطاء الفرص في أخذ المبادرة وطرح الأفكار والتسويق لها بما يخدم أهداف الجمعية ويحقق غاياتها في التنمية المجتمعية الشاملة.</w:t>
      </w:r>
      <w:r w:rsidR="00F67A5A" w:rsidRPr="00810051">
        <w:rPr>
          <w:rFonts w:ascii="Simplified Arabic" w:hAnsi="Simplified Arabic" w:cs="Simplified Arabic"/>
          <w:sz w:val="28"/>
          <w:szCs w:val="28"/>
          <w:rtl/>
          <w:lang w:bidi="ar-LB"/>
        </w:rPr>
        <w:br/>
      </w:r>
      <w:r w:rsidR="00F67A5A" w:rsidRPr="00810051">
        <w:rPr>
          <w:rFonts w:ascii="Simplified Arabic" w:hAnsi="Simplified Arabic" w:cs="Simplified Arabic"/>
          <w:sz w:val="28"/>
          <w:szCs w:val="28"/>
          <w:rtl/>
          <w:lang w:bidi="ar-LB"/>
        </w:rPr>
        <w:lastRenderedPageBreak/>
        <w:br/>
        <w:t xml:space="preserve">يعالج هذا المحور الأخير في قسمين، المعوقات التي تمنع منظمات العمل المدني، من السير بثبات نحو ترشيد الحكم وتحقيق الحوكمة الصالحة أكانت هذه المعوقات تنظيمية  كامنة في النصوص الناظمة لعملها </w:t>
      </w:r>
      <w:r w:rsidR="00561F3C">
        <w:rPr>
          <w:rFonts w:ascii="Simplified Arabic" w:hAnsi="Simplified Arabic" w:cs="Simplified Arabic" w:hint="cs"/>
          <w:sz w:val="28"/>
          <w:szCs w:val="28"/>
          <w:rtl/>
          <w:lang w:bidi="ar-LB"/>
        </w:rPr>
        <w:t>(</w:t>
      </w:r>
      <w:r w:rsidR="00F67A5A" w:rsidRPr="00810051">
        <w:rPr>
          <w:rFonts w:ascii="Simplified Arabic" w:hAnsi="Simplified Arabic" w:cs="Simplified Arabic"/>
          <w:sz w:val="28"/>
          <w:szCs w:val="28"/>
          <w:rtl/>
          <w:lang w:bidi="ar-LB"/>
        </w:rPr>
        <w:t>القسم الأول )  أو إدارية كامنة في مركزية السلطات الإدارية أو التنفيذية فيها بما يعيق سير العمل وتحقيق الأهداف المرسومة.( القسم الثاني )</w:t>
      </w:r>
      <w:r w:rsidR="00F67A5A" w:rsidRPr="00810051">
        <w:rPr>
          <w:rFonts w:ascii="Simplified Arabic" w:hAnsi="Simplified Arabic" w:cs="Simplified Arabic"/>
          <w:sz w:val="28"/>
          <w:szCs w:val="28"/>
          <w:lang w:bidi="ar-LB"/>
        </w:rPr>
        <w:t xml:space="preserve"> </w:t>
      </w:r>
      <w:r w:rsidR="00F67A5A" w:rsidRPr="00810051">
        <w:rPr>
          <w:rFonts w:ascii="Simplified Arabic" w:hAnsi="Simplified Arabic" w:cs="Simplified Arabic"/>
          <w:sz w:val="28"/>
          <w:szCs w:val="28"/>
          <w:rtl/>
          <w:lang w:bidi="ar-LB"/>
        </w:rPr>
        <w:t xml:space="preserve">                                              </w:t>
      </w:r>
      <w:r w:rsidR="00F67A5A" w:rsidRPr="00810051">
        <w:rPr>
          <w:rFonts w:ascii="Simplified Arabic" w:hAnsi="Simplified Arabic" w:cs="Simplified Arabic"/>
          <w:b/>
          <w:bCs/>
          <w:sz w:val="28"/>
          <w:szCs w:val="28"/>
          <w:lang w:bidi="ar-LB"/>
        </w:rPr>
        <w:br/>
      </w:r>
      <w:r w:rsidR="00660460">
        <w:rPr>
          <w:rFonts w:ascii="Simplified Arabic" w:hAnsi="Simplified Arabic" w:cs="Simplified Arabic"/>
          <w:b/>
          <w:bCs/>
          <w:sz w:val="28"/>
          <w:szCs w:val="28"/>
        </w:rPr>
        <w:br/>
        <w:t xml:space="preserve">                                         </w:t>
      </w:r>
      <w:r w:rsidR="00660460">
        <w:rPr>
          <w:rFonts w:ascii="Simplified Arabic" w:hAnsi="Simplified Arabic" w:cs="Simplified Arabic" w:hint="cs"/>
          <w:b/>
          <w:bCs/>
          <w:sz w:val="28"/>
          <w:szCs w:val="28"/>
          <w:rtl/>
          <w:lang w:bidi="ar-LB"/>
        </w:rPr>
        <w:t xml:space="preserve">  المنظمة العربية لمكافحة الفساد</w:t>
      </w:r>
      <w:r w:rsidR="00D249AF">
        <w:rPr>
          <w:rFonts w:ascii="Simplified Arabic" w:hAnsi="Simplified Arabic" w:cs="Simplified Arabic"/>
          <w:b/>
          <w:bCs/>
          <w:sz w:val="28"/>
          <w:szCs w:val="28"/>
          <w:lang w:bidi="ar-LB"/>
        </w:rPr>
        <w:br/>
      </w:r>
      <w:r w:rsidR="00D249AF">
        <w:rPr>
          <w:rFonts w:ascii="Simplified Arabic" w:hAnsi="Simplified Arabic" w:cs="Simplified Arabic" w:hint="cs"/>
          <w:b/>
          <w:bCs/>
          <w:sz w:val="28"/>
          <w:szCs w:val="28"/>
          <w:rtl/>
          <w:lang w:bidi="ar-LB"/>
        </w:rPr>
        <w:t xml:space="preserve">  </w:t>
      </w:r>
      <w:r w:rsidR="00D249AF">
        <w:rPr>
          <w:rFonts w:ascii="Simplified Arabic" w:hAnsi="Simplified Arabic" w:cs="Simplified Arabic" w:hint="cs"/>
          <w:b/>
          <w:bCs/>
          <w:sz w:val="28"/>
          <w:szCs w:val="28"/>
          <w:rtl/>
          <w:lang w:bidi="ar-LB"/>
        </w:rPr>
        <w:tab/>
      </w:r>
      <w:r w:rsidR="00D249AF">
        <w:rPr>
          <w:rFonts w:ascii="Simplified Arabic" w:hAnsi="Simplified Arabic" w:cs="Simplified Arabic"/>
          <w:b/>
          <w:bCs/>
          <w:sz w:val="28"/>
          <w:szCs w:val="28"/>
          <w:lang w:bidi="ar-LB"/>
        </w:rPr>
        <w:t xml:space="preserve">                                   </w:t>
      </w:r>
      <w:r w:rsidR="00D249AF">
        <w:rPr>
          <w:rFonts w:ascii="Simplified Arabic" w:hAnsi="Simplified Arabic" w:cs="Simplified Arabic"/>
          <w:b/>
          <w:bCs/>
          <w:sz w:val="28"/>
          <w:szCs w:val="28"/>
          <w:lang w:bidi="ar-LB"/>
        </w:rPr>
        <w:tab/>
      </w:r>
      <w:r w:rsidR="00631FF7">
        <w:rPr>
          <w:rFonts w:ascii="Simplified Arabic" w:hAnsi="Simplified Arabic" w:cs="Simplified Arabic"/>
          <w:b/>
          <w:bCs/>
          <w:sz w:val="28"/>
          <w:szCs w:val="28"/>
          <w:lang w:bidi="ar-LB"/>
        </w:rPr>
        <w:br/>
        <w:t xml:space="preserve">  </w:t>
      </w:r>
      <w:r w:rsidR="00631FF7">
        <w:rPr>
          <w:rFonts w:ascii="Simplified Arabic" w:hAnsi="Simplified Arabic" w:cs="Simplified Arabic" w:hint="cs"/>
          <w:b/>
          <w:bCs/>
          <w:sz w:val="28"/>
          <w:szCs w:val="28"/>
          <w:rtl/>
          <w:lang w:bidi="ar-LB"/>
        </w:rPr>
        <w:t xml:space="preserve">   </w:t>
      </w:r>
      <w:r w:rsidR="00631FF7">
        <w:rPr>
          <w:rFonts w:ascii="Simplified Arabic" w:hAnsi="Simplified Arabic" w:cs="Simplified Arabic"/>
          <w:b/>
          <w:bCs/>
          <w:sz w:val="28"/>
          <w:szCs w:val="28"/>
          <w:lang w:bidi="ar-LB"/>
        </w:rPr>
        <w:t xml:space="preserve">                                            </w:t>
      </w:r>
      <w:r w:rsidR="00631FF7">
        <w:rPr>
          <w:rFonts w:ascii="Simplified Arabic" w:hAnsi="Simplified Arabic" w:cs="Simplified Arabic" w:hint="cs"/>
          <w:b/>
          <w:bCs/>
          <w:sz w:val="28"/>
          <w:szCs w:val="28"/>
          <w:rtl/>
          <w:lang w:bidi="ar-LB"/>
        </w:rPr>
        <w:t xml:space="preserve"> </w:t>
      </w:r>
      <w:r w:rsidR="00660460">
        <w:rPr>
          <w:rFonts w:ascii="Simplified Arabic" w:hAnsi="Simplified Arabic" w:cs="Simplified Arabic" w:hint="cs"/>
          <w:b/>
          <w:bCs/>
          <w:sz w:val="28"/>
          <w:szCs w:val="28"/>
          <w:rtl/>
          <w:lang w:bidi="ar-LB"/>
        </w:rPr>
        <w:br/>
        <w:t xml:space="preserve">                                                 </w:t>
      </w:r>
    </w:p>
    <w:sectPr w:rsidR="00C6350F" w:rsidRPr="00810051" w:rsidSect="00561F3C">
      <w:footerReference w:type="default" r:id="rId9"/>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46" w:rsidRDefault="00183046" w:rsidP="00BD127C">
      <w:pPr>
        <w:spacing w:after="0" w:line="240" w:lineRule="auto"/>
      </w:pPr>
      <w:r>
        <w:separator/>
      </w:r>
    </w:p>
  </w:endnote>
  <w:endnote w:type="continuationSeparator" w:id="0">
    <w:p w:rsidR="00183046" w:rsidRDefault="00183046" w:rsidP="00BD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7A" w:rsidRDefault="0037107A" w:rsidP="00AC6E7D">
    <w:pPr>
      <w:pStyle w:val="Footer"/>
      <w:pBdr>
        <w:top w:val="thinThickSmallGap" w:sz="24" w:space="1" w:color="622423" w:themeColor="accent2" w:themeShade="7F"/>
      </w:pBdr>
      <w:bidi/>
      <w:rPr>
        <w:rFonts w:asciiTheme="majorHAnsi" w:eastAsiaTheme="majorEastAsia" w:hAnsiTheme="majorHAnsi" w:cstheme="majorBidi"/>
      </w:rPr>
    </w:pPr>
    <w:r>
      <w:rPr>
        <w:rFonts w:asciiTheme="majorHAnsi" w:eastAsiaTheme="majorEastAsia" w:hAnsiTheme="majorHAnsi" w:cstheme="majorBidi" w:hint="cs"/>
        <w:rtl/>
        <w:lang w:bidi="ar-LB"/>
      </w:rPr>
      <w:t xml:space="preserve">الندوة الإقليمية " منظمات المجتمع المدني في الأقطار العربية"               المنهجية                    </w:t>
    </w:r>
    <w:r w:rsidR="00AC6E7D">
      <w:rPr>
        <w:rFonts w:asciiTheme="majorHAnsi" w:eastAsiaTheme="majorEastAsia" w:hAnsiTheme="majorHAnsi" w:cstheme="majorBidi" w:hint="cs"/>
        <w:rtl/>
        <w:lang w:bidi="ar-LB"/>
      </w:rPr>
      <w:t>14-15</w:t>
    </w:r>
    <w:r>
      <w:rPr>
        <w:rFonts w:asciiTheme="majorHAnsi" w:eastAsiaTheme="majorEastAsia" w:hAnsiTheme="majorHAnsi" w:cstheme="majorBidi" w:hint="cs"/>
        <w:rtl/>
        <w:lang w:bidi="ar-LB"/>
      </w:rPr>
      <w:t xml:space="preserve"> أيار/مايو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00F80005" w:rsidRPr="00F80005">
      <w:rPr>
        <w:rFonts w:eastAsiaTheme="minorEastAsia"/>
      </w:rPr>
      <w:fldChar w:fldCharType="begin"/>
    </w:r>
    <w:r>
      <w:instrText xml:space="preserve"> PAGE   \* MERGEFORMAT </w:instrText>
    </w:r>
    <w:r w:rsidR="00F80005" w:rsidRPr="00F80005">
      <w:rPr>
        <w:rFonts w:eastAsiaTheme="minorEastAsia"/>
      </w:rPr>
      <w:fldChar w:fldCharType="separate"/>
    </w:r>
    <w:r w:rsidR="00AA2562" w:rsidRPr="00AA2562">
      <w:rPr>
        <w:rFonts w:asciiTheme="majorHAnsi" w:eastAsiaTheme="majorEastAsia" w:hAnsiTheme="majorHAnsi" w:cstheme="majorBidi"/>
        <w:noProof/>
        <w:rtl/>
      </w:rPr>
      <w:t>6</w:t>
    </w:r>
    <w:r w:rsidR="00F80005">
      <w:rPr>
        <w:rFonts w:asciiTheme="majorHAnsi" w:eastAsiaTheme="majorEastAsia" w:hAnsiTheme="majorHAnsi" w:cstheme="majorBidi"/>
        <w:noProof/>
      </w:rPr>
      <w:fldChar w:fldCharType="end"/>
    </w:r>
  </w:p>
  <w:p w:rsidR="0037107A" w:rsidRDefault="00371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46" w:rsidRDefault="00183046" w:rsidP="00BD127C">
      <w:pPr>
        <w:spacing w:after="0" w:line="240" w:lineRule="auto"/>
      </w:pPr>
      <w:r>
        <w:separator/>
      </w:r>
    </w:p>
  </w:footnote>
  <w:footnote w:type="continuationSeparator" w:id="0">
    <w:p w:rsidR="00183046" w:rsidRDefault="00183046" w:rsidP="00BD12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67A5A"/>
    <w:rsid w:val="000B19E3"/>
    <w:rsid w:val="001120D0"/>
    <w:rsid w:val="00117767"/>
    <w:rsid w:val="00183046"/>
    <w:rsid w:val="00187993"/>
    <w:rsid w:val="0019150B"/>
    <w:rsid w:val="00231301"/>
    <w:rsid w:val="00295EBB"/>
    <w:rsid w:val="002B340D"/>
    <w:rsid w:val="002C7797"/>
    <w:rsid w:val="0037107A"/>
    <w:rsid w:val="00385330"/>
    <w:rsid w:val="004360E9"/>
    <w:rsid w:val="004B0666"/>
    <w:rsid w:val="004C4D13"/>
    <w:rsid w:val="004E54F7"/>
    <w:rsid w:val="00561F3C"/>
    <w:rsid w:val="005C3B29"/>
    <w:rsid w:val="005F6464"/>
    <w:rsid w:val="00631FF7"/>
    <w:rsid w:val="00660460"/>
    <w:rsid w:val="00677AD1"/>
    <w:rsid w:val="007F152F"/>
    <w:rsid w:val="00810051"/>
    <w:rsid w:val="00827E31"/>
    <w:rsid w:val="00843238"/>
    <w:rsid w:val="008C0060"/>
    <w:rsid w:val="008D2B11"/>
    <w:rsid w:val="008E4143"/>
    <w:rsid w:val="008F57F3"/>
    <w:rsid w:val="0094203D"/>
    <w:rsid w:val="00974BFB"/>
    <w:rsid w:val="009A0A48"/>
    <w:rsid w:val="009A51B4"/>
    <w:rsid w:val="009C3695"/>
    <w:rsid w:val="00AA2562"/>
    <w:rsid w:val="00AB42BB"/>
    <w:rsid w:val="00AC6E7D"/>
    <w:rsid w:val="00B8550C"/>
    <w:rsid w:val="00BA7180"/>
    <w:rsid w:val="00BD127C"/>
    <w:rsid w:val="00C143D9"/>
    <w:rsid w:val="00C6350F"/>
    <w:rsid w:val="00D249AF"/>
    <w:rsid w:val="00D44C0F"/>
    <w:rsid w:val="00E358CD"/>
    <w:rsid w:val="00E50208"/>
    <w:rsid w:val="00E72769"/>
    <w:rsid w:val="00EE076A"/>
    <w:rsid w:val="00EF38CF"/>
    <w:rsid w:val="00F67A5A"/>
    <w:rsid w:val="00F70090"/>
    <w:rsid w:val="00F80005"/>
    <w:rsid w:val="00FA12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main">
    <w:name w:val="arttextmain"/>
    <w:basedOn w:val="Normal"/>
    <w:rsid w:val="00F67A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60"/>
    <w:rPr>
      <w:rFonts w:ascii="Tahoma" w:hAnsi="Tahoma" w:cs="Tahoma"/>
      <w:sz w:val="16"/>
      <w:szCs w:val="16"/>
    </w:rPr>
  </w:style>
  <w:style w:type="character" w:styleId="CommentReference">
    <w:name w:val="annotation reference"/>
    <w:basedOn w:val="DefaultParagraphFont"/>
    <w:uiPriority w:val="99"/>
    <w:semiHidden/>
    <w:unhideWhenUsed/>
    <w:rsid w:val="008F57F3"/>
    <w:rPr>
      <w:sz w:val="16"/>
      <w:szCs w:val="16"/>
    </w:rPr>
  </w:style>
  <w:style w:type="paragraph" w:styleId="CommentText">
    <w:name w:val="annotation text"/>
    <w:basedOn w:val="Normal"/>
    <w:link w:val="CommentTextChar"/>
    <w:uiPriority w:val="99"/>
    <w:semiHidden/>
    <w:unhideWhenUsed/>
    <w:rsid w:val="008F57F3"/>
    <w:pPr>
      <w:spacing w:line="240" w:lineRule="auto"/>
    </w:pPr>
    <w:rPr>
      <w:sz w:val="20"/>
      <w:szCs w:val="20"/>
    </w:rPr>
  </w:style>
  <w:style w:type="character" w:customStyle="1" w:styleId="CommentTextChar">
    <w:name w:val="Comment Text Char"/>
    <w:basedOn w:val="DefaultParagraphFont"/>
    <w:link w:val="CommentText"/>
    <w:uiPriority w:val="99"/>
    <w:semiHidden/>
    <w:rsid w:val="008F57F3"/>
    <w:rPr>
      <w:sz w:val="20"/>
      <w:szCs w:val="20"/>
    </w:rPr>
  </w:style>
  <w:style w:type="paragraph" w:styleId="CommentSubject">
    <w:name w:val="annotation subject"/>
    <w:basedOn w:val="CommentText"/>
    <w:next w:val="CommentText"/>
    <w:link w:val="CommentSubjectChar"/>
    <w:uiPriority w:val="99"/>
    <w:semiHidden/>
    <w:unhideWhenUsed/>
    <w:rsid w:val="008F57F3"/>
    <w:rPr>
      <w:b/>
      <w:bCs/>
    </w:rPr>
  </w:style>
  <w:style w:type="character" w:customStyle="1" w:styleId="CommentSubjectChar">
    <w:name w:val="Comment Subject Char"/>
    <w:basedOn w:val="CommentTextChar"/>
    <w:link w:val="CommentSubject"/>
    <w:uiPriority w:val="99"/>
    <w:semiHidden/>
    <w:rsid w:val="008F57F3"/>
    <w:rPr>
      <w:b/>
      <w:bCs/>
      <w:sz w:val="20"/>
      <w:szCs w:val="20"/>
    </w:rPr>
  </w:style>
  <w:style w:type="paragraph" w:styleId="Revision">
    <w:name w:val="Revision"/>
    <w:hidden/>
    <w:uiPriority w:val="99"/>
    <w:semiHidden/>
    <w:rsid w:val="00295EBB"/>
    <w:pPr>
      <w:spacing w:after="0" w:line="240" w:lineRule="auto"/>
    </w:pPr>
  </w:style>
  <w:style w:type="paragraph" w:styleId="NoSpacing">
    <w:name w:val="No Spacing"/>
    <w:uiPriority w:val="1"/>
    <w:qFormat/>
    <w:rsid w:val="001120D0"/>
    <w:pPr>
      <w:spacing w:after="0" w:line="240" w:lineRule="auto"/>
    </w:pPr>
  </w:style>
  <w:style w:type="paragraph" w:styleId="Header">
    <w:name w:val="header"/>
    <w:basedOn w:val="Normal"/>
    <w:link w:val="HeaderChar"/>
    <w:uiPriority w:val="99"/>
    <w:unhideWhenUsed/>
    <w:rsid w:val="00BD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7C"/>
  </w:style>
  <w:style w:type="paragraph" w:styleId="Footer">
    <w:name w:val="footer"/>
    <w:basedOn w:val="Normal"/>
    <w:link w:val="FooterChar"/>
    <w:uiPriority w:val="99"/>
    <w:unhideWhenUsed/>
    <w:rsid w:val="00BD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main">
    <w:name w:val="arttextmain"/>
    <w:basedOn w:val="Normal"/>
    <w:rsid w:val="00F67A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60"/>
    <w:rPr>
      <w:rFonts w:ascii="Tahoma" w:hAnsi="Tahoma" w:cs="Tahoma"/>
      <w:sz w:val="16"/>
      <w:szCs w:val="16"/>
    </w:rPr>
  </w:style>
  <w:style w:type="character" w:styleId="CommentReference">
    <w:name w:val="annotation reference"/>
    <w:basedOn w:val="DefaultParagraphFont"/>
    <w:uiPriority w:val="99"/>
    <w:semiHidden/>
    <w:unhideWhenUsed/>
    <w:rsid w:val="008F57F3"/>
    <w:rPr>
      <w:sz w:val="16"/>
      <w:szCs w:val="16"/>
    </w:rPr>
  </w:style>
  <w:style w:type="paragraph" w:styleId="CommentText">
    <w:name w:val="annotation text"/>
    <w:basedOn w:val="Normal"/>
    <w:link w:val="CommentTextChar"/>
    <w:uiPriority w:val="99"/>
    <w:semiHidden/>
    <w:unhideWhenUsed/>
    <w:rsid w:val="008F57F3"/>
    <w:pPr>
      <w:spacing w:line="240" w:lineRule="auto"/>
    </w:pPr>
    <w:rPr>
      <w:sz w:val="20"/>
      <w:szCs w:val="20"/>
    </w:rPr>
  </w:style>
  <w:style w:type="character" w:customStyle="1" w:styleId="CommentTextChar">
    <w:name w:val="Comment Text Char"/>
    <w:basedOn w:val="DefaultParagraphFont"/>
    <w:link w:val="CommentText"/>
    <w:uiPriority w:val="99"/>
    <w:semiHidden/>
    <w:rsid w:val="008F57F3"/>
    <w:rPr>
      <w:sz w:val="20"/>
      <w:szCs w:val="20"/>
    </w:rPr>
  </w:style>
  <w:style w:type="paragraph" w:styleId="CommentSubject">
    <w:name w:val="annotation subject"/>
    <w:basedOn w:val="CommentText"/>
    <w:next w:val="CommentText"/>
    <w:link w:val="CommentSubjectChar"/>
    <w:uiPriority w:val="99"/>
    <w:semiHidden/>
    <w:unhideWhenUsed/>
    <w:rsid w:val="008F57F3"/>
    <w:rPr>
      <w:b/>
      <w:bCs/>
    </w:rPr>
  </w:style>
  <w:style w:type="character" w:customStyle="1" w:styleId="CommentSubjectChar">
    <w:name w:val="Comment Subject Char"/>
    <w:basedOn w:val="CommentTextChar"/>
    <w:link w:val="CommentSubject"/>
    <w:uiPriority w:val="99"/>
    <w:semiHidden/>
    <w:rsid w:val="008F57F3"/>
    <w:rPr>
      <w:b/>
      <w:bCs/>
      <w:sz w:val="20"/>
      <w:szCs w:val="20"/>
    </w:rPr>
  </w:style>
  <w:style w:type="paragraph" w:styleId="Revision">
    <w:name w:val="Revision"/>
    <w:hidden/>
    <w:uiPriority w:val="99"/>
    <w:semiHidden/>
    <w:rsid w:val="00295EBB"/>
    <w:pPr>
      <w:spacing w:after="0" w:line="240" w:lineRule="auto"/>
    </w:pPr>
  </w:style>
  <w:style w:type="paragraph" w:styleId="NoSpacing">
    <w:name w:val="No Spacing"/>
    <w:uiPriority w:val="1"/>
    <w:qFormat/>
    <w:rsid w:val="001120D0"/>
    <w:pPr>
      <w:spacing w:after="0" w:line="240" w:lineRule="auto"/>
    </w:pPr>
  </w:style>
  <w:style w:type="paragraph" w:styleId="Header">
    <w:name w:val="header"/>
    <w:basedOn w:val="Normal"/>
    <w:link w:val="HeaderChar"/>
    <w:uiPriority w:val="99"/>
    <w:unhideWhenUsed/>
    <w:rsid w:val="00BD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7C"/>
  </w:style>
  <w:style w:type="paragraph" w:styleId="Footer">
    <w:name w:val="footer"/>
    <w:basedOn w:val="Normal"/>
    <w:link w:val="FooterChar"/>
    <w:uiPriority w:val="99"/>
    <w:unhideWhenUsed/>
    <w:rsid w:val="00BD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901D-4F91-4E70-ABF6-E5CC8E2E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Amer</dc:creator>
  <cp:lastModifiedBy>User</cp:lastModifiedBy>
  <cp:revision>11</cp:revision>
  <dcterms:created xsi:type="dcterms:W3CDTF">2015-04-04T08:59:00Z</dcterms:created>
  <dcterms:modified xsi:type="dcterms:W3CDTF">2015-04-30T11:34:00Z</dcterms:modified>
</cp:coreProperties>
</file>